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54" w:rsidRDefault="003C5CED">
      <w:pPr>
        <w:autoSpaceDE/>
        <w:autoSpaceDN/>
        <w:adjustRightInd/>
        <w:spacing w:after="0"/>
        <w:jc w:val="left"/>
        <w:sectPr w:rsidR="00641054" w:rsidSect="00641054">
          <w:headerReference w:type="default" r:id="rId9"/>
          <w:headerReference w:type="first" r:id="rId10"/>
          <w:pgSz w:w="11900" w:h="16840" w:code="9"/>
          <w:pgMar w:top="720" w:right="720" w:bottom="720" w:left="720" w:header="709" w:footer="709" w:gutter="0"/>
          <w:cols w:space="292"/>
          <w:titlePg/>
          <w:docGrid w:linePitch="326"/>
        </w:sectPr>
      </w:pPr>
      <w:r>
        <w:rPr>
          <w:noProof/>
          <w:lang w:eastAsia="en-GB"/>
        </w:rPr>
        <w:pict>
          <v:shapetype id="_x0000_t202" coordsize="21600,21600" o:spt="202" path="m,l,21600r21600,l21600,xe">
            <v:stroke joinstyle="miter"/>
            <v:path gradientshapeok="t" o:connecttype="rect"/>
          </v:shapetype>
          <v:shape id="Text Box 4" o:spid="_x0000_s1026" type="#_x0000_t202" style="position:absolute;margin-left:9.65pt;margin-top:526.2pt;width:522.65pt;height:204.95pt;z-index:25165772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" filled="f" stroked="f">
            <v:textbox>
              <w:txbxContent>
                <w:p w:rsidR="000B7B2B" w:rsidRPr="002C41C3" w:rsidRDefault="000B7B2B" w:rsidP="00A0563B">
                  <w:pPr>
                    <w:pStyle w:val="Title"/>
                    <w:rPr>
                      <w:b/>
                      <w:sz w:val="48"/>
                      <w:szCs w:val="48"/>
                    </w:rPr>
                  </w:pPr>
                  <w:r w:rsidRPr="002C41C3">
                    <w:rPr>
                      <w:b/>
                      <w:sz w:val="48"/>
                      <w:szCs w:val="48"/>
                    </w:rPr>
                    <w:t>Appendix 'B'</w:t>
                  </w:r>
                </w:p>
                <w:p w:rsidR="000B7B2B" w:rsidRPr="00713CD2" w:rsidRDefault="000B7B2B" w:rsidP="00A0563B">
                  <w:pPr>
                    <w:pStyle w:val="Title"/>
                    <w:rPr>
                      <w:sz w:val="48"/>
                      <w:szCs w:val="48"/>
                    </w:rPr>
                  </w:pPr>
                  <w:r w:rsidRPr="00713CD2">
                    <w:rPr>
                      <w:sz w:val="48"/>
                      <w:szCs w:val="48"/>
                    </w:rPr>
                    <w:t>Re</w:t>
                  </w:r>
                  <w:r>
                    <w:rPr>
                      <w:sz w:val="48"/>
                      <w:szCs w:val="48"/>
                    </w:rPr>
                    <w:t>-</w:t>
                  </w:r>
                  <w:r w:rsidRPr="00713CD2">
                    <w:rPr>
                      <w:sz w:val="48"/>
                      <w:szCs w:val="48"/>
                    </w:rPr>
                    <w:t xml:space="preserve">commissioning Home Care for Older People and </w:t>
                  </w:r>
                  <w:r>
                    <w:rPr>
                      <w:sz w:val="48"/>
                      <w:szCs w:val="48"/>
                    </w:rPr>
                    <w:t xml:space="preserve">People with </w:t>
                  </w:r>
                  <w:r w:rsidRPr="00713CD2">
                    <w:rPr>
                      <w:sz w:val="48"/>
                      <w:szCs w:val="48"/>
                    </w:rPr>
                    <w:t>Physical Disabilit</w:t>
                  </w:r>
                  <w:r>
                    <w:rPr>
                      <w:sz w:val="48"/>
                      <w:szCs w:val="48"/>
                    </w:rPr>
                    <w:t>ies</w:t>
                  </w:r>
                  <w:r w:rsidRPr="00713CD2">
                    <w:rPr>
                      <w:sz w:val="48"/>
                      <w:szCs w:val="48"/>
                    </w:rPr>
                    <w:t xml:space="preserve"> in Lancashire</w:t>
                  </w:r>
                </w:p>
                <w:p w:rsidR="000B7B2B" w:rsidRPr="002D7B5D" w:rsidRDefault="000B7B2B" w:rsidP="002D7B5D">
                  <w:pPr>
                    <w:rPr>
                      <w:b/>
                      <w:sz w:val="40"/>
                      <w:szCs w:val="40"/>
                    </w:rPr>
                  </w:pPr>
                  <w:r w:rsidRPr="002D7B5D">
                    <w:rPr>
                      <w:b/>
                      <w:sz w:val="40"/>
                      <w:szCs w:val="40"/>
                    </w:rPr>
                    <w:t>Home Care Providers feedback from consultation</w:t>
                  </w:r>
                </w:p>
                <w:p w:rsidR="000B7B2B" w:rsidRDefault="000B7B2B" w:rsidP="00F5519A">
                  <w:r>
                    <w:t>December 2013</w:t>
                  </w:r>
                </w:p>
                <w:p w:rsidR="000B7B2B" w:rsidRDefault="000B7B2B" w:rsidP="00F5519A">
                  <w:r>
                    <w:t>Nick Metcalfe</w:t>
                  </w:r>
                </w:p>
              </w:txbxContent>
            </v:textbox>
          </v:shape>
        </w:pict>
      </w:r>
    </w:p>
    <w:p w:rsidR="003B2B48" w:rsidRDefault="003B2B48">
      <w:pPr>
        <w:rPr>
          <w:lang w:eastAsia="en-GB"/>
        </w:rPr>
      </w:pPr>
      <w:bookmarkStart w:id="0" w:name="_Toc304199307"/>
    </w:p>
    <w:p w:rsidR="003B2B48" w:rsidRDefault="00926DDB">
      <w:pPr>
        <w:pStyle w:val="Heading1"/>
        <w:numPr>
          <w:ilvl w:val="0"/>
          <w:numId w:val="32"/>
        </w:numPr>
        <w:ind w:hanging="720"/>
        <w:rPr>
          <w:sz w:val="32"/>
          <w:szCs w:val="32"/>
        </w:rPr>
      </w:pPr>
      <w:bookmarkStart w:id="1" w:name="_Toc374977663"/>
      <w:bookmarkStart w:id="2" w:name="_Toc304199309"/>
      <w:bookmarkStart w:id="3" w:name="_Toc307236627"/>
      <w:bookmarkStart w:id="4" w:name="_Toc307236705"/>
      <w:bookmarkEnd w:id="0"/>
      <w:r w:rsidRPr="008878BD">
        <w:rPr>
          <w:sz w:val="32"/>
          <w:szCs w:val="32"/>
        </w:rPr>
        <w:t>Introduction</w:t>
      </w:r>
    </w:p>
    <w:p w:rsidR="00926DDB" w:rsidRDefault="00926DDB" w:rsidP="00926DDB">
      <w:r>
        <w:t xml:space="preserve">This report </w:t>
      </w:r>
      <w:r w:rsidR="00237026">
        <w:t>summarises the results from</w:t>
      </w:r>
      <w:r>
        <w:t xml:space="preserve"> the </w:t>
      </w:r>
      <w:r w:rsidR="00237026">
        <w:t xml:space="preserve">final </w:t>
      </w:r>
      <w:r>
        <w:t>round of consultation</w:t>
      </w:r>
      <w:r w:rsidR="00237026">
        <w:t>s</w:t>
      </w:r>
      <w:r>
        <w:t xml:space="preserve"> that t</w:t>
      </w:r>
      <w:r w:rsidR="00237026">
        <w:t>ook</w:t>
      </w:r>
      <w:r>
        <w:t xml:space="preserve"> place with </w:t>
      </w:r>
      <w:r w:rsidR="00237026">
        <w:t>P</w:t>
      </w:r>
      <w:r>
        <w:t xml:space="preserve">roviders </w:t>
      </w:r>
      <w:r w:rsidR="00237026">
        <w:t>during October - November 2013</w:t>
      </w:r>
      <w:r>
        <w:t xml:space="preserve">, </w:t>
      </w:r>
      <w:r w:rsidR="00B908BA">
        <w:t>about the proposals for recommissioning of Home Care in Lancashire.</w:t>
      </w:r>
    </w:p>
    <w:p w:rsidR="00926DDB" w:rsidRDefault="00B908BA" w:rsidP="00926DDB">
      <w:pPr>
        <w:rPr>
          <w:lang w:eastAsia="en-GB"/>
        </w:rPr>
      </w:pPr>
      <w:r>
        <w:t>The consultation process is described in the next section</w:t>
      </w:r>
      <w:r w:rsidR="00EC2059">
        <w:t>, s2</w:t>
      </w:r>
      <w:r>
        <w:t xml:space="preserve">. </w:t>
      </w:r>
      <w:r w:rsidR="00237026">
        <w:rPr>
          <w:lang w:eastAsia="en-GB"/>
        </w:rPr>
        <w:t>T</w:t>
      </w:r>
      <w:r w:rsidR="00926DDB">
        <w:rPr>
          <w:lang w:eastAsia="en-GB"/>
        </w:rPr>
        <w:t xml:space="preserve">he </w:t>
      </w:r>
      <w:r>
        <w:rPr>
          <w:lang w:eastAsia="en-GB"/>
        </w:rPr>
        <w:t xml:space="preserve">draft </w:t>
      </w:r>
      <w:r w:rsidR="00345712">
        <w:rPr>
          <w:lang w:eastAsia="en-GB"/>
        </w:rPr>
        <w:t>proposals</w:t>
      </w:r>
      <w:r w:rsidR="00926DDB">
        <w:rPr>
          <w:lang w:eastAsia="en-GB"/>
        </w:rPr>
        <w:t xml:space="preserve"> that </w:t>
      </w:r>
      <w:r w:rsidR="00345712">
        <w:rPr>
          <w:lang w:eastAsia="en-GB"/>
        </w:rPr>
        <w:t xml:space="preserve">were tabled </w:t>
      </w:r>
      <w:r w:rsidR="00926DDB">
        <w:rPr>
          <w:lang w:eastAsia="en-GB"/>
        </w:rPr>
        <w:t xml:space="preserve">are contained </w:t>
      </w:r>
      <w:r w:rsidR="00EC2059">
        <w:rPr>
          <w:lang w:eastAsia="en-GB"/>
        </w:rPr>
        <w:t xml:space="preserve">during October / November is </w:t>
      </w:r>
      <w:r w:rsidR="00345712">
        <w:rPr>
          <w:lang w:eastAsia="en-GB"/>
        </w:rPr>
        <w:t>at the rear of this document under</w:t>
      </w:r>
      <w:r w:rsidR="00926DDB">
        <w:rPr>
          <w:lang w:eastAsia="en-GB"/>
        </w:rPr>
        <w:t xml:space="preserve"> 'Summary of Proposals'</w:t>
      </w:r>
      <w:r>
        <w:rPr>
          <w:lang w:eastAsia="en-GB"/>
        </w:rPr>
        <w:t xml:space="preserve"> along with the template </w:t>
      </w:r>
      <w:r w:rsidR="00EC2059">
        <w:rPr>
          <w:lang w:eastAsia="en-GB"/>
        </w:rPr>
        <w:t xml:space="preserve">we asked Providers to use </w:t>
      </w:r>
      <w:r>
        <w:rPr>
          <w:lang w:eastAsia="en-GB"/>
        </w:rPr>
        <w:t xml:space="preserve">for returning </w:t>
      </w:r>
      <w:r w:rsidR="00EC2059">
        <w:rPr>
          <w:lang w:eastAsia="en-GB"/>
        </w:rPr>
        <w:t xml:space="preserve">their </w:t>
      </w:r>
      <w:r>
        <w:rPr>
          <w:lang w:eastAsia="en-GB"/>
        </w:rPr>
        <w:t>responses.</w:t>
      </w:r>
    </w:p>
    <w:p w:rsidR="00EC2059" w:rsidRPr="005106A0" w:rsidRDefault="00EC2059" w:rsidP="00926DDB">
      <w:pPr>
        <w:rPr>
          <w:lang w:eastAsia="en-GB"/>
        </w:rPr>
      </w:pPr>
      <w:r>
        <w:rPr>
          <w:lang w:eastAsia="en-GB"/>
        </w:rPr>
        <w:t>However the most important content is in Section 3, where</w:t>
      </w:r>
      <w:r w:rsidR="000B7B2B">
        <w:rPr>
          <w:lang w:eastAsia="en-GB"/>
        </w:rPr>
        <w:t xml:space="preserve"> the responses from Providers </w:t>
      </w:r>
      <w:r w:rsidR="0037008D">
        <w:rPr>
          <w:lang w:eastAsia="en-GB"/>
        </w:rPr>
        <w:t>are</w:t>
      </w:r>
      <w:r w:rsidR="000B7B2B">
        <w:rPr>
          <w:lang w:eastAsia="en-GB"/>
        </w:rPr>
        <w:t xml:space="preserve"> summarised.</w:t>
      </w:r>
    </w:p>
    <w:p w:rsidR="00926DDB" w:rsidRPr="00AF3E4A" w:rsidRDefault="00926DDB" w:rsidP="00926DDB">
      <w:pPr>
        <w:pStyle w:val="Heading1"/>
        <w:rPr>
          <w:b w:val="0"/>
          <w:sz w:val="24"/>
          <w:szCs w:val="24"/>
        </w:rPr>
      </w:pPr>
    </w:p>
    <w:p w:rsidR="00926DDB" w:rsidRPr="00A7514C" w:rsidRDefault="00B908BA" w:rsidP="00926DDB">
      <w:pPr>
        <w:pStyle w:val="Heading1"/>
        <w:rPr>
          <w:sz w:val="32"/>
          <w:szCs w:val="32"/>
        </w:rPr>
      </w:pPr>
      <w:r>
        <w:rPr>
          <w:sz w:val="32"/>
          <w:szCs w:val="32"/>
        </w:rPr>
        <w:t>2</w:t>
      </w:r>
      <w:r>
        <w:rPr>
          <w:sz w:val="32"/>
          <w:szCs w:val="32"/>
        </w:rPr>
        <w:tab/>
      </w:r>
      <w:r w:rsidR="00926DDB" w:rsidRPr="00A7514C">
        <w:rPr>
          <w:sz w:val="32"/>
          <w:szCs w:val="32"/>
        </w:rPr>
        <w:t>Consultation</w:t>
      </w:r>
      <w:r w:rsidR="00345712">
        <w:rPr>
          <w:sz w:val="32"/>
          <w:szCs w:val="32"/>
        </w:rPr>
        <w:t xml:space="preserve"> Process</w:t>
      </w:r>
    </w:p>
    <w:p w:rsidR="00237026" w:rsidRDefault="000B7B2B" w:rsidP="00926DDB">
      <w:pPr>
        <w:jc w:val="left"/>
        <w:rPr>
          <w:lang w:eastAsia="en-GB"/>
        </w:rPr>
      </w:pPr>
      <w:r>
        <w:rPr>
          <w:lang w:eastAsia="en-GB"/>
        </w:rPr>
        <w:t xml:space="preserve">It is obvious </w:t>
      </w:r>
      <w:r w:rsidR="00926DDB">
        <w:rPr>
          <w:lang w:eastAsia="en-GB"/>
        </w:rPr>
        <w:t xml:space="preserve">to have an effective, high quality home care market we need to understand and appreciate the views of everyone involved. </w:t>
      </w:r>
    </w:p>
    <w:p w:rsidR="00926DDB" w:rsidRDefault="00926DDB" w:rsidP="00926DDB">
      <w:pPr>
        <w:jc w:val="left"/>
        <w:rPr>
          <w:lang w:eastAsia="en-GB"/>
        </w:rPr>
      </w:pPr>
      <w:r>
        <w:rPr>
          <w:lang w:eastAsia="en-GB"/>
        </w:rPr>
        <w:t xml:space="preserve">Lancashire County Council arranged two sets of consultation events for current and prospective home care providers to hear our proposals for changes to the system and to give us the opportunity to listen to the opinions of people and organisations that provide home care. </w:t>
      </w:r>
      <w:r w:rsidR="000B7B2B">
        <w:rPr>
          <w:lang w:eastAsia="en-GB"/>
        </w:rPr>
        <w:t>The first of these was during July 2013, and the second was during October 2013.  It is this second round of consultation and feedback that forms the subject of this report, but papers from the earlier round is available on request.</w:t>
      </w:r>
    </w:p>
    <w:p w:rsidR="00926DDB" w:rsidRDefault="00926DDB" w:rsidP="00926DDB">
      <w:pPr>
        <w:rPr>
          <w:lang w:eastAsia="en-GB"/>
        </w:rPr>
      </w:pPr>
      <w:r>
        <w:rPr>
          <w:lang w:eastAsia="en-GB"/>
        </w:rPr>
        <w:t xml:space="preserve">Feedback was received from home care providers in a variety of ways. At the events comments and questions were noted. All home care providers on the current scheme were also asked to email in any further questions or comments they thought of after the events. These have been compiled with responses and will be sent out to all home care providers before they receive the final tender documents. </w:t>
      </w:r>
    </w:p>
    <w:p w:rsidR="00926DDB" w:rsidRPr="00221D8D" w:rsidRDefault="00926DDB" w:rsidP="00926DDB">
      <w:pPr>
        <w:rPr>
          <w:lang w:eastAsia="en-GB"/>
        </w:rPr>
      </w:pPr>
      <w:r>
        <w:rPr>
          <w:lang w:eastAsia="en-GB"/>
        </w:rPr>
        <w:t xml:space="preserve">All providers were given detailed proposals of Lancashire County Council's current vision for what home care services should look like in the future and the information that will </w:t>
      </w:r>
      <w:r w:rsidRPr="00221D8D">
        <w:rPr>
          <w:lang w:eastAsia="en-GB"/>
        </w:rPr>
        <w:t xml:space="preserve">be required from providers as part of the tendering process for the new contracts. A questionnaire was sent out with information about the proposals giving providers further opportunity to feedback their views. Providers were asked for their opinion on the changes to existing arrangements and were invited to detail which aspects of the proposals they agreed with and to which aspects they had concerns or issues about. They were also asked for ideas and suggestions of alternative ways that the service could operate. </w:t>
      </w:r>
    </w:p>
    <w:p w:rsidR="00926DDB" w:rsidRPr="00221D8D" w:rsidRDefault="00926DDB" w:rsidP="00926DDB">
      <w:pPr>
        <w:rPr>
          <w:lang w:eastAsia="en-GB"/>
        </w:rPr>
      </w:pPr>
      <w:r w:rsidRPr="00221D8D">
        <w:rPr>
          <w:lang w:eastAsia="en-GB"/>
        </w:rPr>
        <w:t>There were eight events split across Lancaster, Chorley, Preston and Accrington held between 17 and 23 October. All home care providers on the current scheme were invited and the invitation was extended to any other provider that expressed an interest. Overall the events were attended by 120 provider representatives ranging from owners to operational staff. 84 different home care provider organisations attended</w:t>
      </w:r>
    </w:p>
    <w:p w:rsidR="003B2B48" w:rsidRDefault="00926DDB">
      <w:pPr>
        <w:rPr>
          <w:rFonts w:eastAsia="Times New Roman"/>
          <w:b/>
          <w:bCs/>
          <w:color w:val="auto"/>
          <w:sz w:val="32"/>
          <w:szCs w:val="32"/>
          <w:lang w:eastAsia="en-GB"/>
        </w:rPr>
      </w:pPr>
      <w:r w:rsidRPr="00221D8D">
        <w:rPr>
          <w:lang w:eastAsia="en-GB"/>
        </w:rPr>
        <w:t>The feedback received from the consultation process has been used to inform, revise the initial proposals.</w:t>
      </w:r>
      <w:r>
        <w:rPr>
          <w:sz w:val="32"/>
          <w:szCs w:val="32"/>
        </w:rPr>
        <w:br w:type="page"/>
      </w:r>
    </w:p>
    <w:p w:rsidR="00BC3E11" w:rsidRDefault="00BC3E11" w:rsidP="002D7B5D">
      <w:pPr>
        <w:pStyle w:val="Heading3"/>
      </w:pPr>
      <w:bookmarkStart w:id="5" w:name="_Toc374977664"/>
      <w:bookmarkEnd w:id="1"/>
    </w:p>
    <w:p w:rsidR="000B7B2B" w:rsidRPr="000B7B2B" w:rsidRDefault="005977EA" w:rsidP="002D7B5D">
      <w:pPr>
        <w:pStyle w:val="Heading3"/>
        <w:rPr>
          <w:i w:val="0"/>
        </w:rPr>
      </w:pPr>
      <w:r w:rsidRPr="005977EA">
        <w:rPr>
          <w:i w:val="0"/>
        </w:rPr>
        <w:t>3</w:t>
      </w:r>
      <w:r w:rsidRPr="005977EA">
        <w:rPr>
          <w:i w:val="0"/>
        </w:rPr>
        <w:tab/>
        <w:t xml:space="preserve">Feedback Summary </w:t>
      </w:r>
    </w:p>
    <w:bookmarkEnd w:id="5"/>
    <w:p w:rsidR="002D7B5D" w:rsidRPr="00A7514C" w:rsidRDefault="002D7B5D" w:rsidP="002D7B5D">
      <w:pPr>
        <w:rPr>
          <w:lang w:eastAsia="en-GB"/>
        </w:rPr>
      </w:pPr>
    </w:p>
    <w:p w:rsidR="002D7B5D" w:rsidRPr="000B7B2B" w:rsidRDefault="005977EA" w:rsidP="002D7B5D">
      <w:pPr>
        <w:pStyle w:val="Heading3"/>
        <w:rPr>
          <w:i w:val="0"/>
          <w:lang w:eastAsia="en-GB"/>
        </w:rPr>
      </w:pPr>
      <w:bookmarkStart w:id="6" w:name="_Toc374977665"/>
      <w:r w:rsidRPr="005977EA">
        <w:rPr>
          <w:i w:val="0"/>
          <w:lang w:eastAsia="en-GB"/>
        </w:rPr>
        <w:t>3.1 Zoning</w:t>
      </w:r>
      <w:bookmarkEnd w:id="6"/>
    </w:p>
    <w:p w:rsidR="002D7B5D" w:rsidRPr="006C392D" w:rsidRDefault="002D7B5D" w:rsidP="002D7B5D">
      <w:pPr>
        <w:rPr>
          <w:rFonts w:cs="Arial"/>
          <w:bCs/>
        </w:rPr>
      </w:pPr>
      <w:r>
        <w:rPr>
          <w:rFonts w:cs="Arial"/>
          <w:bCs/>
        </w:rPr>
        <w:t>This section asked whether home care providers understood the Council's proposals on Zoning, whether they thought having seven zones was the right approach and if they had any alternative suggestions</w:t>
      </w:r>
    </w:p>
    <w:p w:rsidR="002D7B5D" w:rsidRPr="00CE282E" w:rsidRDefault="002D7B5D" w:rsidP="002D7B5D">
      <w:pPr>
        <w:rPr>
          <w:lang w:eastAsia="en-GB"/>
        </w:rPr>
      </w:pPr>
      <w:r w:rsidRPr="00CE282E">
        <w:rPr>
          <w:lang w:eastAsia="en-GB"/>
        </w:rPr>
        <w:t xml:space="preserve">All providers </w:t>
      </w:r>
      <w:r w:rsidR="007928A0">
        <w:rPr>
          <w:lang w:eastAsia="en-GB"/>
        </w:rPr>
        <w:t xml:space="preserve">that responded </w:t>
      </w:r>
      <w:r w:rsidRPr="00CE282E">
        <w:rPr>
          <w:lang w:eastAsia="en-GB"/>
        </w:rPr>
        <w:t xml:space="preserve">said they understood the council's proposals </w:t>
      </w:r>
      <w:r w:rsidR="00DC6EB3">
        <w:rPr>
          <w:lang w:eastAsia="en-GB"/>
        </w:rPr>
        <w:t xml:space="preserve">for 7 Zones </w:t>
      </w:r>
      <w:r w:rsidRPr="00CE282E">
        <w:rPr>
          <w:lang w:eastAsia="en-GB"/>
        </w:rPr>
        <w:t>and 75% agreed with them</w:t>
      </w:r>
      <w:r>
        <w:rPr>
          <w:lang w:eastAsia="en-GB"/>
        </w:rPr>
        <w:t>.</w:t>
      </w:r>
    </w:p>
    <w:p w:rsidR="002D7B5D" w:rsidRPr="00CE282E" w:rsidRDefault="002D7B5D" w:rsidP="002D7B5D">
      <w:pPr>
        <w:rPr>
          <w:lang w:eastAsia="en-GB"/>
        </w:rPr>
      </w:pPr>
      <w:r w:rsidRPr="00CE282E">
        <w:rPr>
          <w:lang w:eastAsia="en-GB"/>
        </w:rPr>
        <w:t>Providers called for more detailed information to be made available on current business levels and projected volumes</w:t>
      </w:r>
      <w:r w:rsidR="007928A0">
        <w:rPr>
          <w:lang w:eastAsia="en-GB"/>
        </w:rPr>
        <w:t xml:space="preserve"> of work</w:t>
      </w:r>
      <w:r w:rsidRPr="00CE282E">
        <w:rPr>
          <w:lang w:eastAsia="en-GB"/>
        </w:rPr>
        <w:t xml:space="preserve">. Some believed the zones to be too big for the smaller </w:t>
      </w:r>
      <w:r w:rsidR="007928A0">
        <w:rPr>
          <w:lang w:eastAsia="en-GB"/>
        </w:rPr>
        <w:t>providers</w:t>
      </w:r>
      <w:r w:rsidR="007928A0" w:rsidRPr="00CE282E">
        <w:rPr>
          <w:lang w:eastAsia="en-GB"/>
        </w:rPr>
        <w:t xml:space="preserve"> </w:t>
      </w:r>
      <w:r w:rsidRPr="00CE282E">
        <w:rPr>
          <w:lang w:eastAsia="en-GB"/>
        </w:rPr>
        <w:t>to be</w:t>
      </w:r>
      <w:r>
        <w:rPr>
          <w:lang w:eastAsia="en-GB"/>
        </w:rPr>
        <w:t xml:space="preserve"> able to service and one felt they were</w:t>
      </w:r>
      <w:r w:rsidRPr="00CE282E">
        <w:rPr>
          <w:lang w:eastAsia="en-GB"/>
        </w:rPr>
        <w:t xml:space="preserve"> not big enough.</w:t>
      </w:r>
      <w:r>
        <w:rPr>
          <w:lang w:eastAsia="en-GB"/>
        </w:rPr>
        <w:t xml:space="preserve"> </w:t>
      </w:r>
      <w:r w:rsidRPr="00CE282E">
        <w:rPr>
          <w:lang w:eastAsia="en-GB"/>
        </w:rPr>
        <w:t xml:space="preserve">New dividing lines </w:t>
      </w:r>
      <w:r>
        <w:rPr>
          <w:lang w:eastAsia="en-GB"/>
        </w:rPr>
        <w:t>will</w:t>
      </w:r>
      <w:r w:rsidRPr="00CE282E">
        <w:rPr>
          <w:lang w:eastAsia="en-GB"/>
        </w:rPr>
        <w:t xml:space="preserve"> disrupt some existing care</w:t>
      </w:r>
      <w:r w:rsidR="00023618">
        <w:rPr>
          <w:lang w:eastAsia="en-GB"/>
        </w:rPr>
        <w:t xml:space="preserve"> worke</w:t>
      </w:r>
      <w:r w:rsidRPr="00CE282E">
        <w:rPr>
          <w:lang w:eastAsia="en-GB"/>
        </w:rPr>
        <w:t>r</w:t>
      </w:r>
      <w:r w:rsidR="007928A0">
        <w:rPr>
          <w:lang w:eastAsia="en-GB"/>
        </w:rPr>
        <w:t xml:space="preserve"> </w:t>
      </w:r>
      <w:r w:rsidRPr="00CE282E">
        <w:rPr>
          <w:lang w:eastAsia="en-GB"/>
        </w:rPr>
        <w:t>and service user relationships which should be looked at prior to transition.</w:t>
      </w:r>
    </w:p>
    <w:p w:rsidR="002D7B5D" w:rsidRPr="00CE282E" w:rsidRDefault="002D7B5D" w:rsidP="002D7B5D">
      <w:pPr>
        <w:rPr>
          <w:lang w:eastAsia="en-GB"/>
        </w:rPr>
      </w:pPr>
      <w:r w:rsidRPr="00CE282E">
        <w:rPr>
          <w:lang w:eastAsia="en-GB"/>
        </w:rPr>
        <w:t>It was suggested that a provider should have a connection with a</w:t>
      </w:r>
      <w:r>
        <w:rPr>
          <w:lang w:eastAsia="en-GB"/>
        </w:rPr>
        <w:t xml:space="preserve"> zone in order to understand it</w:t>
      </w:r>
      <w:r w:rsidRPr="00CE282E">
        <w:rPr>
          <w:lang w:eastAsia="en-GB"/>
        </w:rPr>
        <w:t>s residents and their needs.</w:t>
      </w:r>
      <w:r>
        <w:rPr>
          <w:lang w:eastAsia="en-GB"/>
        </w:rPr>
        <w:t xml:space="preserve"> M</w:t>
      </w:r>
      <w:r w:rsidRPr="00CE282E">
        <w:rPr>
          <w:lang w:eastAsia="en-GB"/>
        </w:rPr>
        <w:t xml:space="preserve">ore rural zones </w:t>
      </w:r>
      <w:r>
        <w:rPr>
          <w:lang w:eastAsia="en-GB"/>
        </w:rPr>
        <w:t>would benefit from having</w:t>
      </w:r>
      <w:r w:rsidRPr="00CE282E">
        <w:rPr>
          <w:lang w:eastAsia="en-GB"/>
        </w:rPr>
        <w:t xml:space="preserve"> more providers than in the current proposals</w:t>
      </w:r>
      <w:r>
        <w:rPr>
          <w:lang w:eastAsia="en-GB"/>
        </w:rPr>
        <w:t xml:space="preserve"> to handle any geographical challenges.</w:t>
      </w:r>
    </w:p>
    <w:p w:rsidR="002D7B5D" w:rsidRPr="002D7B5D" w:rsidRDefault="002D7B5D" w:rsidP="002D7B5D">
      <w:pPr>
        <w:rPr>
          <w:lang w:eastAsia="en-GB"/>
        </w:rPr>
      </w:pPr>
    </w:p>
    <w:p w:rsidR="002D7B5D" w:rsidRPr="000B7B2B" w:rsidRDefault="005977EA" w:rsidP="002D7B5D">
      <w:pPr>
        <w:pStyle w:val="Heading3"/>
        <w:rPr>
          <w:i w:val="0"/>
          <w:lang w:eastAsia="en-GB"/>
        </w:rPr>
      </w:pPr>
      <w:bookmarkStart w:id="7" w:name="_Toc374977666"/>
      <w:r w:rsidRPr="005977EA">
        <w:rPr>
          <w:i w:val="0"/>
          <w:lang w:eastAsia="en-GB"/>
        </w:rPr>
        <w:t>3.2 Quality and Performance</w:t>
      </w:r>
      <w:bookmarkEnd w:id="7"/>
    </w:p>
    <w:p w:rsidR="002D7B5D" w:rsidRPr="006C392D" w:rsidRDefault="002D7B5D" w:rsidP="002D7B5D">
      <w:pPr>
        <w:rPr>
          <w:rFonts w:cs="Arial"/>
          <w:bCs/>
        </w:rPr>
      </w:pPr>
      <w:r w:rsidRPr="006C392D">
        <w:rPr>
          <w:rFonts w:cs="Arial"/>
          <w:bCs/>
        </w:rPr>
        <w:t>Home Care providers were asked</w:t>
      </w:r>
      <w:r>
        <w:rPr>
          <w:rFonts w:cs="Arial"/>
          <w:bCs/>
        </w:rPr>
        <w:t xml:space="preserve"> whether they understood the Council's proposals on quality and performance, whether they felt that this was the best approach and for any suggestions they had to improve it.</w:t>
      </w:r>
    </w:p>
    <w:p w:rsidR="002D7B5D" w:rsidRDefault="002D7B5D" w:rsidP="002D7B5D">
      <w:pPr>
        <w:rPr>
          <w:lang w:eastAsia="en-GB"/>
        </w:rPr>
      </w:pPr>
      <w:r>
        <w:rPr>
          <w:lang w:eastAsia="en-GB"/>
        </w:rPr>
        <w:t>All providers felt that they understood the council's proposals and half directly agreed with the approach. There were a number that were unsure and a few in opposition</w:t>
      </w:r>
    </w:p>
    <w:p w:rsidR="002D7B5D" w:rsidRDefault="002D7B5D" w:rsidP="002D7B5D">
      <w:pPr>
        <w:rPr>
          <w:lang w:eastAsia="en-GB"/>
        </w:rPr>
      </w:pPr>
      <w:r>
        <w:rPr>
          <w:lang w:eastAsia="en-GB"/>
        </w:rPr>
        <w:t xml:space="preserve">Questions were asked about how some of the feedback mechanisms would work, how indicators would be measured and why ISO </w:t>
      </w:r>
      <w:r w:rsidR="00BC7C63">
        <w:rPr>
          <w:lang w:eastAsia="en-GB"/>
        </w:rPr>
        <w:t xml:space="preserve">(international Organisation for Standardisation) </w:t>
      </w:r>
      <w:r>
        <w:rPr>
          <w:lang w:eastAsia="en-GB"/>
        </w:rPr>
        <w:t xml:space="preserve">and IIP </w:t>
      </w:r>
      <w:r w:rsidR="00BC7C63">
        <w:rPr>
          <w:lang w:eastAsia="en-GB"/>
        </w:rPr>
        <w:t xml:space="preserve">(Investors in People) </w:t>
      </w:r>
      <w:r>
        <w:rPr>
          <w:lang w:eastAsia="en-GB"/>
        </w:rPr>
        <w:t>are no longer specified as essential.</w:t>
      </w:r>
    </w:p>
    <w:p w:rsidR="002D7B5D" w:rsidRDefault="002D7B5D" w:rsidP="002D7B5D">
      <w:pPr>
        <w:rPr>
          <w:lang w:eastAsia="en-GB"/>
        </w:rPr>
      </w:pPr>
      <w:r>
        <w:rPr>
          <w:lang w:eastAsia="en-GB"/>
        </w:rPr>
        <w:t>The quality requirements that were opposed:</w:t>
      </w:r>
    </w:p>
    <w:p w:rsidR="002D7B5D" w:rsidRDefault="002D7B5D" w:rsidP="002D7B5D">
      <w:pPr>
        <w:pStyle w:val="ListParagraph"/>
        <w:numPr>
          <w:ilvl w:val="0"/>
          <w:numId w:val="21"/>
        </w:numPr>
        <w:rPr>
          <w:lang w:eastAsia="en-GB"/>
        </w:rPr>
      </w:pPr>
      <w:r>
        <w:rPr>
          <w:lang w:eastAsia="en-GB"/>
        </w:rPr>
        <w:t xml:space="preserve">Staff having to be on guaranteed hours needs further measures put in place to make it workable. </w:t>
      </w:r>
    </w:p>
    <w:p w:rsidR="002D7B5D" w:rsidRDefault="002D7B5D" w:rsidP="002D7B5D">
      <w:pPr>
        <w:pStyle w:val="ListParagraph"/>
        <w:numPr>
          <w:ilvl w:val="0"/>
          <w:numId w:val="21"/>
        </w:numPr>
        <w:rPr>
          <w:lang w:eastAsia="en-GB"/>
        </w:rPr>
      </w:pPr>
      <w:r>
        <w:rPr>
          <w:lang w:eastAsia="en-GB"/>
        </w:rPr>
        <w:t xml:space="preserve">Having set service user outcomes could be difficult to monitor and can detract from a personalised approach and create false positives. </w:t>
      </w:r>
    </w:p>
    <w:p w:rsidR="002D7B5D" w:rsidRDefault="002D7B5D" w:rsidP="002D7B5D">
      <w:pPr>
        <w:pStyle w:val="ListParagraph"/>
        <w:numPr>
          <w:ilvl w:val="0"/>
          <w:numId w:val="21"/>
        </w:numPr>
        <w:rPr>
          <w:lang w:eastAsia="en-GB"/>
        </w:rPr>
      </w:pPr>
      <w:r>
        <w:rPr>
          <w:lang w:eastAsia="en-GB"/>
        </w:rPr>
        <w:t xml:space="preserve">Setting sickness targets isn't a valid indicator of quality in all cases. </w:t>
      </w:r>
    </w:p>
    <w:p w:rsidR="002D7B5D" w:rsidRDefault="002D7B5D" w:rsidP="002D7B5D">
      <w:pPr>
        <w:pStyle w:val="ListParagraph"/>
        <w:numPr>
          <w:ilvl w:val="0"/>
          <w:numId w:val="21"/>
        </w:numPr>
        <w:rPr>
          <w:lang w:eastAsia="en-GB"/>
        </w:rPr>
      </w:pPr>
      <w:r>
        <w:rPr>
          <w:lang w:eastAsia="en-GB"/>
        </w:rPr>
        <w:t xml:space="preserve">Specific requirements on how providers can and can't pay staff, removes flexibility and creates difficulty with current contracts. </w:t>
      </w:r>
    </w:p>
    <w:p w:rsidR="002D7B5D" w:rsidRDefault="002D7B5D" w:rsidP="002D7B5D">
      <w:pPr>
        <w:pStyle w:val="ListParagraph"/>
        <w:numPr>
          <w:ilvl w:val="0"/>
          <w:numId w:val="21"/>
        </w:numPr>
        <w:rPr>
          <w:lang w:eastAsia="en-GB"/>
        </w:rPr>
      </w:pPr>
      <w:r>
        <w:rPr>
          <w:lang w:eastAsia="en-GB"/>
        </w:rPr>
        <w:t xml:space="preserve">Some felt it inappropriate for the council to try and stipulate wages in a private business and other rates and enhancements such as mileage. </w:t>
      </w:r>
    </w:p>
    <w:p w:rsidR="002D7B5D" w:rsidRDefault="002D7B5D" w:rsidP="002D7B5D">
      <w:pPr>
        <w:pStyle w:val="ListParagraph"/>
        <w:numPr>
          <w:ilvl w:val="0"/>
          <w:numId w:val="21"/>
        </w:numPr>
        <w:rPr>
          <w:lang w:eastAsia="en-GB"/>
        </w:rPr>
      </w:pPr>
      <w:r>
        <w:rPr>
          <w:lang w:eastAsia="en-GB"/>
        </w:rPr>
        <w:t>Some felt the electronic monitoring around visits were prohibitive in some situations to providing a quality service.</w:t>
      </w:r>
    </w:p>
    <w:p w:rsidR="002D7B5D" w:rsidRDefault="002D7B5D" w:rsidP="002D7B5D">
      <w:r>
        <w:t>There were also a number of suggestions:</w:t>
      </w:r>
    </w:p>
    <w:p w:rsidR="002D7B5D" w:rsidRDefault="002D7B5D" w:rsidP="002D7B5D">
      <w:pPr>
        <w:pStyle w:val="ListParagraph"/>
        <w:numPr>
          <w:ilvl w:val="0"/>
          <w:numId w:val="20"/>
        </w:numPr>
        <w:rPr>
          <w:lang w:eastAsia="en-GB"/>
        </w:rPr>
      </w:pPr>
      <w:r>
        <w:rPr>
          <w:lang w:eastAsia="en-GB"/>
        </w:rPr>
        <w:t>Regular service user reviews would provide the best source of feedback.</w:t>
      </w:r>
    </w:p>
    <w:p w:rsidR="002D7B5D" w:rsidRDefault="002D7B5D" w:rsidP="002D7B5D">
      <w:pPr>
        <w:pStyle w:val="ListParagraph"/>
        <w:numPr>
          <w:ilvl w:val="0"/>
          <w:numId w:val="20"/>
        </w:numPr>
        <w:rPr>
          <w:lang w:eastAsia="en-GB"/>
        </w:rPr>
      </w:pPr>
      <w:r>
        <w:rPr>
          <w:lang w:eastAsia="en-GB"/>
        </w:rPr>
        <w:t>Training should be audited.</w:t>
      </w:r>
    </w:p>
    <w:p w:rsidR="002D7B5D" w:rsidRDefault="002D7B5D" w:rsidP="002D7B5D">
      <w:pPr>
        <w:pStyle w:val="ListParagraph"/>
        <w:numPr>
          <w:ilvl w:val="0"/>
          <w:numId w:val="20"/>
        </w:numPr>
        <w:rPr>
          <w:lang w:eastAsia="en-GB"/>
        </w:rPr>
      </w:pPr>
      <w:r>
        <w:rPr>
          <w:lang w:eastAsia="en-GB"/>
        </w:rPr>
        <w:t>Higher hourly rate will result in better staff retention, experience and therefore quality and standards.</w:t>
      </w:r>
    </w:p>
    <w:p w:rsidR="002D7B5D" w:rsidRDefault="002D7B5D" w:rsidP="002D7B5D">
      <w:pPr>
        <w:pStyle w:val="ListParagraph"/>
        <w:numPr>
          <w:ilvl w:val="0"/>
          <w:numId w:val="20"/>
        </w:numPr>
        <w:rPr>
          <w:lang w:eastAsia="en-GB"/>
        </w:rPr>
      </w:pPr>
      <w:r>
        <w:rPr>
          <w:lang w:eastAsia="en-GB"/>
        </w:rPr>
        <w:t>Penalties for not meeting set standards or unsatisfactory CQC</w:t>
      </w:r>
      <w:r w:rsidR="003D6FE3">
        <w:rPr>
          <w:lang w:eastAsia="en-GB"/>
        </w:rPr>
        <w:t xml:space="preserve"> (Care Quality Commission)</w:t>
      </w:r>
      <w:r>
        <w:rPr>
          <w:lang w:eastAsia="en-GB"/>
        </w:rPr>
        <w:t xml:space="preserve"> rating should be put in place</w:t>
      </w:r>
    </w:p>
    <w:p w:rsidR="000B7B2B" w:rsidRDefault="000B7B2B" w:rsidP="000B7B2B">
      <w:pPr>
        <w:pStyle w:val="Heading3"/>
        <w:rPr>
          <w:i w:val="0"/>
        </w:rPr>
      </w:pPr>
    </w:p>
    <w:p w:rsidR="000B7B2B" w:rsidRPr="000B7B2B" w:rsidRDefault="000B7B2B" w:rsidP="000B7B2B">
      <w:pPr>
        <w:pStyle w:val="Heading3"/>
        <w:rPr>
          <w:i w:val="0"/>
        </w:rPr>
      </w:pPr>
      <w:r w:rsidRPr="000B7B2B">
        <w:rPr>
          <w:i w:val="0"/>
        </w:rPr>
        <w:t>3.</w:t>
      </w:r>
      <w:r>
        <w:rPr>
          <w:i w:val="0"/>
        </w:rPr>
        <w:t>3</w:t>
      </w:r>
      <w:r w:rsidRPr="000B7B2B">
        <w:rPr>
          <w:i w:val="0"/>
        </w:rPr>
        <w:t xml:space="preserve"> Allocation of Work</w:t>
      </w:r>
    </w:p>
    <w:p w:rsidR="000B7B2B" w:rsidRDefault="000B7B2B" w:rsidP="000B7B2B">
      <w:r>
        <w:t xml:space="preserve">This section asked whether the Council's proposals were understood, whether providers thought the proposal to allocate new Home Care business to Providers </w:t>
      </w:r>
    </w:p>
    <w:p w:rsidR="000B7B2B" w:rsidRDefault="000B7B2B" w:rsidP="000B7B2B">
      <w:pPr>
        <w:pStyle w:val="ListParagraph"/>
        <w:numPr>
          <w:ilvl w:val="0"/>
          <w:numId w:val="33"/>
        </w:numPr>
      </w:pPr>
      <w:r>
        <w:t xml:space="preserve">Firstly, on the basis of 'service user choice of Provider' &amp; </w:t>
      </w:r>
    </w:p>
    <w:p w:rsidR="000B7B2B" w:rsidRDefault="000B7B2B" w:rsidP="000B7B2B">
      <w:pPr>
        <w:pStyle w:val="ListParagraph"/>
        <w:numPr>
          <w:ilvl w:val="0"/>
          <w:numId w:val="33"/>
        </w:numPr>
      </w:pPr>
      <w:r>
        <w:t>Secondly, 'by rotation' where service users have no preference</w:t>
      </w:r>
    </w:p>
    <w:p w:rsidR="000B7B2B" w:rsidRDefault="000B7B2B" w:rsidP="000B7B2B">
      <w:proofErr w:type="gramStart"/>
      <w:r>
        <w:t>was</w:t>
      </w:r>
      <w:proofErr w:type="gramEnd"/>
      <w:r>
        <w:t xml:space="preserve"> the right approach and whether they had any suggestions for changing it.</w:t>
      </w:r>
    </w:p>
    <w:p w:rsidR="000B7B2B" w:rsidRDefault="000B7B2B" w:rsidP="000B7B2B">
      <w:pPr>
        <w:rPr>
          <w:lang w:eastAsia="en-GB"/>
        </w:rPr>
      </w:pPr>
      <w:r>
        <w:rPr>
          <w:lang w:eastAsia="en-GB"/>
        </w:rPr>
        <w:t>All providers that responded felt that they understood the Councils proposals but views were split on whether this was the right approach.</w:t>
      </w:r>
    </w:p>
    <w:p w:rsidR="000B7B2B" w:rsidRDefault="000B7B2B" w:rsidP="000B7B2B">
      <w:r>
        <w:t>There were concerns around the rotational aspect of work allocation including the potential for providers to cherry pick packages that suited them and work being allocated to other providers when they already have packages in similar locations which would be more efficient for them to deliver.</w:t>
      </w:r>
      <w:r w:rsidRPr="006C392D">
        <w:rPr>
          <w:lang w:eastAsia="en-GB"/>
        </w:rPr>
        <w:t xml:space="preserve"> </w:t>
      </w:r>
      <w:r>
        <w:rPr>
          <w:lang w:eastAsia="en-GB"/>
        </w:rPr>
        <w:t>There was a suggestion that smaller numbers of providers would increase the regularity of work coming in which would help planning and improve economies of scale.</w:t>
      </w:r>
      <w:r w:rsidRPr="005A08CE">
        <w:rPr>
          <w:lang w:eastAsia="en-GB"/>
        </w:rPr>
        <w:t xml:space="preserve"> </w:t>
      </w:r>
      <w:r>
        <w:t>Providers would like more information on how the rotation will operate in practice and be governed. The system should be regularly reviewed in order to ensure it's the most fair and efficient means of allocating work.</w:t>
      </w:r>
      <w:r w:rsidRPr="00EB0F34">
        <w:t xml:space="preserve"> </w:t>
      </w:r>
    </w:p>
    <w:p w:rsidR="000B7B2B" w:rsidRDefault="000B7B2B" w:rsidP="000B7B2B">
      <w:pPr>
        <w:rPr>
          <w:lang w:eastAsia="en-GB"/>
        </w:rPr>
      </w:pPr>
      <w:r>
        <w:rPr>
          <w:lang w:eastAsia="en-GB"/>
        </w:rPr>
        <w:t>Service user needs were also brought up as an area of concern. More information should be given to providers when taking on new service users to understand their needs. The needs of service users may not be adequately met or taken into consideration if there are only a few large scale providers left in market. It was felt that service users may not have access to information about direct payments quickly enough to make an informed choice.</w:t>
      </w:r>
    </w:p>
    <w:p w:rsidR="002D7B5D" w:rsidRDefault="002D7B5D" w:rsidP="002D7B5D">
      <w:pPr>
        <w:rPr>
          <w:lang w:eastAsia="en-GB"/>
        </w:rPr>
      </w:pPr>
    </w:p>
    <w:p w:rsidR="002D7B5D" w:rsidRPr="000B7B2B" w:rsidRDefault="005977EA" w:rsidP="002D7B5D">
      <w:pPr>
        <w:pStyle w:val="Heading3"/>
        <w:rPr>
          <w:i w:val="0"/>
          <w:lang w:eastAsia="en-GB"/>
        </w:rPr>
      </w:pPr>
      <w:bookmarkStart w:id="8" w:name="_Toc374977667"/>
      <w:r w:rsidRPr="005977EA">
        <w:rPr>
          <w:i w:val="0"/>
          <w:lang w:eastAsia="en-GB"/>
        </w:rPr>
        <w:t>3.4 Pricing - Hybrid and Phased approach</w:t>
      </w:r>
      <w:bookmarkEnd w:id="8"/>
      <w:r w:rsidRPr="005977EA">
        <w:rPr>
          <w:i w:val="0"/>
          <w:lang w:eastAsia="en-GB"/>
        </w:rPr>
        <w:t xml:space="preserve"> </w:t>
      </w:r>
    </w:p>
    <w:p w:rsidR="002D7B5D" w:rsidRPr="00676D8F" w:rsidRDefault="002D7B5D" w:rsidP="002D7B5D">
      <w:pPr>
        <w:rPr>
          <w:rFonts w:cs="Arial"/>
          <w:bCs/>
        </w:rPr>
      </w:pPr>
      <w:r>
        <w:rPr>
          <w:rFonts w:cs="Arial"/>
          <w:bCs/>
        </w:rPr>
        <w:t>Home care providers were asked whether they understood the Council's pricing proposals, whether they agreed with setting a price for each zone, whether this approach was fair and sustainable, how often the price should be reviewed and for their suggestions.</w:t>
      </w:r>
    </w:p>
    <w:p w:rsidR="002D7B5D" w:rsidRDefault="002D7B5D" w:rsidP="002D7B5D">
      <w:pPr>
        <w:rPr>
          <w:lang w:eastAsia="en-GB"/>
        </w:rPr>
      </w:pPr>
      <w:r>
        <w:rPr>
          <w:lang w:eastAsia="en-GB"/>
        </w:rPr>
        <w:t>All providers suggested that they understood the proposals on how the price would be determined.</w:t>
      </w:r>
    </w:p>
    <w:p w:rsidR="002D7B5D" w:rsidRDefault="002D7B5D" w:rsidP="002D7B5D">
      <w:pPr>
        <w:rPr>
          <w:lang w:eastAsia="en-GB"/>
        </w:rPr>
      </w:pPr>
      <w:r>
        <w:rPr>
          <w:lang w:eastAsia="en-GB"/>
        </w:rPr>
        <w:t>Most providers agreed that the approach should result in setting a sustainable and affordable price in each zone. Although some still felt that a different rate should be paid for more rural areas within a zone.</w:t>
      </w:r>
      <w:r w:rsidRPr="001A5A9D">
        <w:rPr>
          <w:lang w:eastAsia="en-GB"/>
        </w:rPr>
        <w:t xml:space="preserve"> </w:t>
      </w:r>
      <w:r>
        <w:rPr>
          <w:lang w:eastAsia="en-GB"/>
        </w:rPr>
        <w:t>There was concern shared about how the approach would result in the 'right' price being awarded for high quality sustainable service for service users.</w:t>
      </w:r>
    </w:p>
    <w:p w:rsidR="002D7B5D" w:rsidRDefault="002D7B5D" w:rsidP="002D7B5D">
      <w:pPr>
        <w:rPr>
          <w:lang w:eastAsia="en-GB"/>
        </w:rPr>
      </w:pPr>
      <w:r>
        <w:rPr>
          <w:lang w:eastAsia="en-GB"/>
        </w:rPr>
        <w:t xml:space="preserve">Two out of every three providers </w:t>
      </w:r>
      <w:r w:rsidR="00AD3402">
        <w:rPr>
          <w:lang w:eastAsia="en-GB"/>
        </w:rPr>
        <w:t xml:space="preserve">that responded </w:t>
      </w:r>
      <w:r>
        <w:rPr>
          <w:lang w:eastAsia="en-GB"/>
        </w:rPr>
        <w:t>felt that the information they would be given on each zone would be sufficient to submit a unit cost.  However, there were concerns that submitting a calculated unit price without knowing the full nature of new pension reforms, TUPE</w:t>
      </w:r>
      <w:r w:rsidR="00AD3402">
        <w:rPr>
          <w:lang w:eastAsia="en-GB"/>
        </w:rPr>
        <w:t xml:space="preserve"> (Transfer</w:t>
      </w:r>
      <w:r w:rsidR="00DE49A5">
        <w:rPr>
          <w:lang w:eastAsia="en-GB"/>
        </w:rPr>
        <w:t xml:space="preserve"> of Undertakings (Protection of Employment) regulations)</w:t>
      </w:r>
      <w:r>
        <w:rPr>
          <w:lang w:eastAsia="en-GB"/>
        </w:rPr>
        <w:t>, the staff salary rate expected by the council, would be very hard to predict and could be impossible to stick to.</w:t>
      </w:r>
    </w:p>
    <w:p w:rsidR="002D7B5D" w:rsidRDefault="002D7B5D" w:rsidP="002D7B5D">
      <w:pPr>
        <w:rPr>
          <w:lang w:eastAsia="en-GB"/>
        </w:rPr>
      </w:pPr>
      <w:r>
        <w:rPr>
          <w:lang w:eastAsia="en-GB"/>
        </w:rPr>
        <w:t xml:space="preserve">Response was evenly split on whether 2 years was the right amount of time between price reviews. With those that didn't agree unanimously asking for it to be shorter, especially to start with. </w:t>
      </w:r>
    </w:p>
    <w:p w:rsidR="002D7B5D" w:rsidRDefault="002D7B5D" w:rsidP="002D7B5D">
      <w:pPr>
        <w:rPr>
          <w:lang w:eastAsia="en-GB"/>
        </w:rPr>
      </w:pPr>
      <w:r>
        <w:rPr>
          <w:lang w:eastAsia="en-GB"/>
        </w:rPr>
        <w:t>A number of providers still thought it would be more transparent if a price was set before tender that all providers had to work towards.</w:t>
      </w:r>
    </w:p>
    <w:p w:rsidR="002D7B5D" w:rsidRDefault="002D7B5D" w:rsidP="002D7B5D">
      <w:pPr>
        <w:rPr>
          <w:lang w:eastAsia="en-GB"/>
        </w:rPr>
      </w:pPr>
    </w:p>
    <w:p w:rsidR="002D7B5D" w:rsidRPr="000B7B2B" w:rsidRDefault="005977EA" w:rsidP="002D7B5D">
      <w:pPr>
        <w:pStyle w:val="Heading3"/>
        <w:rPr>
          <w:i w:val="0"/>
          <w:lang w:eastAsia="en-GB"/>
        </w:rPr>
      </w:pPr>
      <w:bookmarkStart w:id="9" w:name="_Toc374977668"/>
      <w:r w:rsidRPr="005977EA">
        <w:rPr>
          <w:i w:val="0"/>
          <w:lang w:eastAsia="en-GB"/>
        </w:rPr>
        <w:t>3.5 Living Wage and Zero Hour Contracts</w:t>
      </w:r>
      <w:bookmarkEnd w:id="9"/>
    </w:p>
    <w:p w:rsidR="002D7B5D" w:rsidRPr="001A5A9D" w:rsidRDefault="002D7B5D" w:rsidP="002D7B5D">
      <w:pPr>
        <w:rPr>
          <w:rFonts w:cs="Arial"/>
          <w:bCs/>
        </w:rPr>
      </w:pPr>
      <w:r>
        <w:rPr>
          <w:rFonts w:cs="Arial"/>
          <w:bCs/>
        </w:rPr>
        <w:t>Home Care providers were asked whether they understood the Council's proposals, whether the proposals would help tackle recruitment issues, whether they would improve quality and if they had any suggestions of their own.</w:t>
      </w:r>
    </w:p>
    <w:p w:rsidR="002D7B5D" w:rsidRDefault="002D7B5D" w:rsidP="002D7B5D">
      <w:pPr>
        <w:rPr>
          <w:lang w:eastAsia="en-GB"/>
        </w:rPr>
      </w:pPr>
      <w:r>
        <w:rPr>
          <w:lang w:eastAsia="en-GB"/>
        </w:rPr>
        <w:t>Almost all providers understood the Council's proposals for moving towards the living wage and ending the use of zero hour contracts (ZHC).</w:t>
      </w:r>
    </w:p>
    <w:p w:rsidR="002D7B5D" w:rsidRDefault="00E130B4" w:rsidP="002D7B5D">
      <w:pPr>
        <w:rPr>
          <w:lang w:eastAsia="en-GB"/>
        </w:rPr>
      </w:pPr>
      <w:r>
        <w:rPr>
          <w:lang w:eastAsia="en-GB"/>
        </w:rPr>
        <w:t>Providers responded that m</w:t>
      </w:r>
      <w:r w:rsidR="002D7B5D">
        <w:rPr>
          <w:lang w:eastAsia="en-GB"/>
        </w:rPr>
        <w:t>oving away from ZHC would have to be facilitated by guaranteeing hours to care providers to mitigate the inherited risk.</w:t>
      </w:r>
      <w:r w:rsidR="002D7B5D" w:rsidRPr="001A5A9D">
        <w:rPr>
          <w:lang w:eastAsia="en-GB"/>
        </w:rPr>
        <w:t xml:space="preserve"> </w:t>
      </w:r>
      <w:r w:rsidR="002D7B5D">
        <w:rPr>
          <w:lang w:eastAsia="en-GB"/>
        </w:rPr>
        <w:t>Providers generally wanted more information on what will constitute a ZHC.</w:t>
      </w:r>
    </w:p>
    <w:p w:rsidR="002D7B5D" w:rsidRDefault="002D7B5D" w:rsidP="002D7B5D">
      <w:pPr>
        <w:rPr>
          <w:lang w:eastAsia="en-GB"/>
        </w:rPr>
      </w:pPr>
      <w:r>
        <w:rPr>
          <w:lang w:eastAsia="en-GB"/>
        </w:rPr>
        <w:t xml:space="preserve">Two out of every three providers felt that the current proposals on living wage and ZHC would help the sector with recruitment and improve quality </w:t>
      </w:r>
    </w:p>
    <w:p w:rsidR="002D7B5D" w:rsidRDefault="002D7B5D" w:rsidP="002D7B5D">
      <w:pPr>
        <w:rPr>
          <w:lang w:eastAsia="en-GB"/>
        </w:rPr>
      </w:pPr>
      <w:r>
        <w:rPr>
          <w:lang w:eastAsia="en-GB"/>
        </w:rPr>
        <w:t xml:space="preserve">Providers largely stated that both ideals were </w:t>
      </w:r>
      <w:r w:rsidR="00E130B4">
        <w:rPr>
          <w:lang w:eastAsia="en-GB"/>
        </w:rPr>
        <w:t>positive</w:t>
      </w:r>
      <w:r>
        <w:rPr>
          <w:lang w:eastAsia="en-GB"/>
        </w:rPr>
        <w:t xml:space="preserve"> for the industry but warned they would come at a large financial cost. Some </w:t>
      </w:r>
      <w:r w:rsidR="00575DCA">
        <w:rPr>
          <w:lang w:eastAsia="en-GB"/>
        </w:rPr>
        <w:t xml:space="preserve">providers </w:t>
      </w:r>
      <w:r>
        <w:rPr>
          <w:lang w:eastAsia="en-GB"/>
        </w:rPr>
        <w:t>suggested that some staff could be worse off, and resist moves to larger hour contracts due to the link with available benefits.</w:t>
      </w:r>
      <w:r w:rsidRPr="001A5A9D">
        <w:rPr>
          <w:lang w:eastAsia="en-GB"/>
        </w:rPr>
        <w:t xml:space="preserve"> </w:t>
      </w:r>
      <w:r>
        <w:rPr>
          <w:lang w:eastAsia="en-GB"/>
        </w:rPr>
        <w:t>It was felt that some staff do genuinely prefer ZHC and shouldn't be made to move off them against their will.</w:t>
      </w:r>
    </w:p>
    <w:p w:rsidR="002D7B5D" w:rsidRDefault="002D7B5D" w:rsidP="002D7B5D">
      <w:pPr>
        <w:rPr>
          <w:lang w:eastAsia="en-GB"/>
        </w:rPr>
      </w:pPr>
    </w:p>
    <w:p w:rsidR="002D7B5D" w:rsidRPr="000B7B2B" w:rsidRDefault="005977EA" w:rsidP="002D7B5D">
      <w:pPr>
        <w:pStyle w:val="Heading3"/>
        <w:rPr>
          <w:i w:val="0"/>
          <w:lang w:eastAsia="en-GB"/>
        </w:rPr>
      </w:pPr>
      <w:bookmarkStart w:id="10" w:name="_Toc374977669"/>
      <w:r w:rsidRPr="005977EA">
        <w:rPr>
          <w:i w:val="0"/>
          <w:lang w:eastAsia="en-GB"/>
        </w:rPr>
        <w:t>3.6 Market Share</w:t>
      </w:r>
      <w:bookmarkEnd w:id="10"/>
    </w:p>
    <w:p w:rsidR="002D7B5D" w:rsidRPr="005B582D" w:rsidRDefault="002D7B5D" w:rsidP="002D7B5D">
      <w:pPr>
        <w:rPr>
          <w:rFonts w:cs="Arial"/>
          <w:bCs/>
        </w:rPr>
      </w:pPr>
      <w:r w:rsidRPr="005B582D">
        <w:rPr>
          <w:rFonts w:cs="Arial"/>
          <w:bCs/>
        </w:rPr>
        <w:t>Home care providers were asked</w:t>
      </w:r>
      <w:r>
        <w:rPr>
          <w:rFonts w:cs="Arial"/>
          <w:bCs/>
        </w:rPr>
        <w:t xml:space="preserve"> whether they understood the Council's proposals on market share, what they felt the optimum % of market share should be</w:t>
      </w:r>
      <w:proofErr w:type="gramStart"/>
      <w:r>
        <w:rPr>
          <w:rFonts w:cs="Arial"/>
          <w:bCs/>
        </w:rPr>
        <w:t>,</w:t>
      </w:r>
      <w:proofErr w:type="gramEnd"/>
      <w:r>
        <w:rPr>
          <w:rFonts w:cs="Arial"/>
          <w:bCs/>
        </w:rPr>
        <w:t xml:space="preserve"> the maximum number of zones a provider could be allocated and for their comments.</w:t>
      </w:r>
    </w:p>
    <w:p w:rsidR="002D7B5D" w:rsidRDefault="002D7B5D" w:rsidP="002D7B5D">
      <w:pPr>
        <w:rPr>
          <w:lang w:eastAsia="en-GB"/>
        </w:rPr>
      </w:pPr>
      <w:r>
        <w:rPr>
          <w:lang w:eastAsia="en-GB"/>
        </w:rPr>
        <w:t xml:space="preserve">Every provider bar one said they understood the Councils proposal on market share. </w:t>
      </w:r>
    </w:p>
    <w:p w:rsidR="002D7B5D" w:rsidRDefault="002D7B5D" w:rsidP="002D7B5D">
      <w:pPr>
        <w:rPr>
          <w:lang w:eastAsia="en-GB"/>
        </w:rPr>
      </w:pPr>
      <w:r>
        <w:rPr>
          <w:lang w:eastAsia="en-GB"/>
        </w:rPr>
        <w:t xml:space="preserve">Most providers had a view on the percentage of market share a provider should be able to gain through the new </w:t>
      </w:r>
      <w:r w:rsidR="00FD3781">
        <w:rPr>
          <w:lang w:eastAsia="en-GB"/>
        </w:rPr>
        <w:t>arrangements</w:t>
      </w:r>
      <w:r>
        <w:rPr>
          <w:lang w:eastAsia="en-GB"/>
        </w:rPr>
        <w:t xml:space="preserve">. Smaller providers tended to champion a 2.5% market share to retain a presence of 'local' providers. Larger </w:t>
      </w:r>
      <w:r w:rsidR="003F6A9D">
        <w:rPr>
          <w:lang w:eastAsia="en-GB"/>
        </w:rPr>
        <w:t>providers</w:t>
      </w:r>
      <w:r>
        <w:rPr>
          <w:lang w:eastAsia="en-GB"/>
        </w:rPr>
        <w:t xml:space="preserve"> suggested around the higher </w:t>
      </w:r>
      <w:r w:rsidR="00FD3781">
        <w:rPr>
          <w:lang w:eastAsia="en-GB"/>
        </w:rPr>
        <w:t xml:space="preserve">option </w:t>
      </w:r>
      <w:r>
        <w:rPr>
          <w:lang w:eastAsia="en-GB"/>
        </w:rPr>
        <w:t>of 5% with some wondering why there was any limit at all as long as the service offered was of the required quality.</w:t>
      </w:r>
      <w:r w:rsidRPr="005B582D">
        <w:rPr>
          <w:lang w:eastAsia="en-GB"/>
        </w:rPr>
        <w:t xml:space="preserve"> </w:t>
      </w:r>
      <w:r>
        <w:rPr>
          <w:lang w:eastAsia="en-GB"/>
        </w:rPr>
        <w:t>Larger providers that already operate above 5% market share expressed concern at market share being taken from them without good reason.</w:t>
      </w:r>
    </w:p>
    <w:p w:rsidR="002D7B5D" w:rsidRDefault="002D7B5D" w:rsidP="002D7B5D">
      <w:pPr>
        <w:rPr>
          <w:lang w:eastAsia="en-GB"/>
        </w:rPr>
      </w:pPr>
      <w:r>
        <w:rPr>
          <w:lang w:eastAsia="en-GB"/>
        </w:rPr>
        <w:t xml:space="preserve">The number of zones a provider should be able to </w:t>
      </w:r>
      <w:r w:rsidR="00A37314">
        <w:rPr>
          <w:lang w:eastAsia="en-GB"/>
        </w:rPr>
        <w:t xml:space="preserve">be awarded a contract for </w:t>
      </w:r>
      <w:r>
        <w:rPr>
          <w:lang w:eastAsia="en-GB"/>
        </w:rPr>
        <w:t>again split opinion. Different providers suggested all options from just 1 to all 7 with the same reasons given as they were for the market share %.</w:t>
      </w:r>
    </w:p>
    <w:p w:rsidR="002D7B5D" w:rsidRDefault="002D7B5D" w:rsidP="002D7B5D">
      <w:pPr>
        <w:rPr>
          <w:lang w:eastAsia="en-GB"/>
        </w:rPr>
      </w:pPr>
      <w:r>
        <w:rPr>
          <w:lang w:eastAsia="en-GB"/>
        </w:rPr>
        <w:t xml:space="preserve">The viability of profit margins of between 4-7% was questioned. With outside factors beyond </w:t>
      </w:r>
      <w:r w:rsidR="008C391C">
        <w:rPr>
          <w:lang w:eastAsia="en-GB"/>
        </w:rPr>
        <w:t xml:space="preserve">provider </w:t>
      </w:r>
      <w:r>
        <w:rPr>
          <w:lang w:eastAsia="en-GB"/>
        </w:rPr>
        <w:t>control whole margins can be wiped out before price reviews take place. Asking for information on forecasted profit margins would skew results between private sector business and those that are 3</w:t>
      </w:r>
      <w:r w:rsidRPr="00140356">
        <w:rPr>
          <w:vertAlign w:val="superscript"/>
          <w:lang w:eastAsia="en-GB"/>
        </w:rPr>
        <w:t>rd</w:t>
      </w:r>
      <w:r>
        <w:rPr>
          <w:lang w:eastAsia="en-GB"/>
        </w:rPr>
        <w:t xml:space="preserve"> sector making it unfair. </w:t>
      </w:r>
    </w:p>
    <w:p w:rsidR="002D7B5D" w:rsidRDefault="002D7B5D" w:rsidP="002D7B5D">
      <w:pPr>
        <w:rPr>
          <w:lang w:eastAsia="en-GB"/>
        </w:rPr>
      </w:pPr>
    </w:p>
    <w:p w:rsidR="002D7B5D" w:rsidRPr="000B7B2B" w:rsidRDefault="005977EA" w:rsidP="002D7B5D">
      <w:pPr>
        <w:pStyle w:val="Heading3"/>
        <w:rPr>
          <w:i w:val="0"/>
          <w:lang w:eastAsia="en-GB"/>
        </w:rPr>
      </w:pPr>
      <w:bookmarkStart w:id="11" w:name="_Toc374977670"/>
      <w:r w:rsidRPr="005977EA">
        <w:rPr>
          <w:i w:val="0"/>
          <w:lang w:eastAsia="en-GB"/>
        </w:rPr>
        <w:t>3.7 Managing Transition</w:t>
      </w:r>
      <w:bookmarkEnd w:id="11"/>
    </w:p>
    <w:p w:rsidR="002D7B5D" w:rsidRPr="00115537" w:rsidRDefault="002D7B5D" w:rsidP="002D7B5D">
      <w:pPr>
        <w:rPr>
          <w:lang w:eastAsia="en-GB"/>
        </w:rPr>
      </w:pPr>
      <w:r>
        <w:rPr>
          <w:lang w:eastAsia="en-GB"/>
        </w:rPr>
        <w:t>Home care providers were asked if they understood the Council's proposals for managing the transition between existing and new arrangements and for any comments they had on this aspect.</w:t>
      </w:r>
    </w:p>
    <w:p w:rsidR="002D7B5D" w:rsidRDefault="002D7B5D" w:rsidP="002D7B5D">
      <w:pPr>
        <w:rPr>
          <w:lang w:eastAsia="en-GB"/>
        </w:rPr>
      </w:pPr>
      <w:r>
        <w:rPr>
          <w:lang w:eastAsia="en-GB"/>
        </w:rPr>
        <w:t xml:space="preserve">Almost all providers said they understood the proposals for managing the transition period but wanted more information on dates and timescales as soon as possible. </w:t>
      </w:r>
    </w:p>
    <w:p w:rsidR="002D7B5D" w:rsidRDefault="002D7B5D" w:rsidP="002D7B5D">
      <w:pPr>
        <w:rPr>
          <w:lang w:eastAsia="en-GB"/>
        </w:rPr>
      </w:pPr>
      <w:r>
        <w:rPr>
          <w:lang w:eastAsia="en-GB"/>
        </w:rPr>
        <w:t xml:space="preserve">More information is wanted regarding TUPE arrangements and who will determine which staff go to which </w:t>
      </w:r>
      <w:r w:rsidR="003F6A9D">
        <w:rPr>
          <w:lang w:eastAsia="en-GB"/>
        </w:rPr>
        <w:t>provider</w:t>
      </w:r>
      <w:r>
        <w:rPr>
          <w:lang w:eastAsia="en-GB"/>
        </w:rPr>
        <w:t>.</w:t>
      </w:r>
      <w:r w:rsidRPr="000A24F4">
        <w:rPr>
          <w:lang w:eastAsia="en-GB"/>
        </w:rPr>
        <w:t xml:space="preserve"> </w:t>
      </w:r>
      <w:r>
        <w:rPr>
          <w:lang w:eastAsia="en-GB"/>
        </w:rPr>
        <w:t xml:space="preserve">There were a number of concerns </w:t>
      </w:r>
      <w:r w:rsidR="008729A6">
        <w:rPr>
          <w:lang w:eastAsia="en-GB"/>
        </w:rPr>
        <w:t>about the potential unforeseen costs arising from TUPE and the impact on provider budget forecasts for these costs</w:t>
      </w:r>
      <w:r>
        <w:rPr>
          <w:lang w:eastAsia="en-GB"/>
        </w:rPr>
        <w:t>. Providers also wanted to know whether management and administrative staff would be included as part of TUPE.</w:t>
      </w:r>
    </w:p>
    <w:p w:rsidR="002D7B5D" w:rsidRDefault="008729A6" w:rsidP="002D7B5D">
      <w:pPr>
        <w:rPr>
          <w:lang w:eastAsia="en-GB"/>
        </w:rPr>
      </w:pPr>
      <w:r>
        <w:rPr>
          <w:lang w:eastAsia="en-GB"/>
        </w:rPr>
        <w:t>Providers expressed some concern</w:t>
      </w:r>
      <w:r w:rsidR="002D7B5D">
        <w:rPr>
          <w:lang w:eastAsia="en-GB"/>
        </w:rPr>
        <w:t xml:space="preserve"> that staff </w:t>
      </w:r>
      <w:r>
        <w:rPr>
          <w:lang w:eastAsia="en-GB"/>
        </w:rPr>
        <w:t xml:space="preserve">may </w:t>
      </w:r>
      <w:r w:rsidR="002D7B5D">
        <w:rPr>
          <w:lang w:eastAsia="en-GB"/>
        </w:rPr>
        <w:t xml:space="preserve">leave the sector rather than TUPE to other </w:t>
      </w:r>
      <w:r w:rsidR="003F6A9D">
        <w:rPr>
          <w:lang w:eastAsia="en-GB"/>
        </w:rPr>
        <w:t>providers</w:t>
      </w:r>
      <w:r w:rsidR="002D7B5D">
        <w:rPr>
          <w:lang w:eastAsia="en-GB"/>
        </w:rPr>
        <w:t xml:space="preserve">. There is </w:t>
      </w:r>
      <w:r>
        <w:rPr>
          <w:lang w:eastAsia="en-GB"/>
        </w:rPr>
        <w:t>support</w:t>
      </w:r>
      <w:r w:rsidR="002D7B5D">
        <w:rPr>
          <w:lang w:eastAsia="en-GB"/>
        </w:rPr>
        <w:t xml:space="preserve"> for the council to run zone based recruitment events where necessary around transition time to </w:t>
      </w:r>
      <w:proofErr w:type="gramStart"/>
      <w:r>
        <w:rPr>
          <w:lang w:eastAsia="en-GB"/>
        </w:rPr>
        <w:t>mitigate</w:t>
      </w:r>
      <w:proofErr w:type="gramEnd"/>
      <w:r>
        <w:rPr>
          <w:lang w:eastAsia="en-GB"/>
        </w:rPr>
        <w:t xml:space="preserve"> against </w:t>
      </w:r>
      <w:r w:rsidR="002D7B5D">
        <w:rPr>
          <w:lang w:eastAsia="en-GB"/>
        </w:rPr>
        <w:t xml:space="preserve">this. The Council needs to have contingency plans in place to </w:t>
      </w:r>
      <w:r>
        <w:rPr>
          <w:lang w:eastAsia="en-GB"/>
        </w:rPr>
        <w:t xml:space="preserve">potentially manage </w:t>
      </w:r>
      <w:r w:rsidR="007928A0">
        <w:rPr>
          <w:lang w:eastAsia="en-GB"/>
        </w:rPr>
        <w:t xml:space="preserve">providers </w:t>
      </w:r>
      <w:r w:rsidR="002D7B5D">
        <w:rPr>
          <w:lang w:eastAsia="en-GB"/>
        </w:rPr>
        <w:t>closing at short notice or recruitment shortfalls</w:t>
      </w:r>
      <w:r>
        <w:rPr>
          <w:lang w:eastAsia="en-GB"/>
        </w:rPr>
        <w:t xml:space="preserve"> if these arise</w:t>
      </w:r>
      <w:r w:rsidR="002D7B5D">
        <w:rPr>
          <w:lang w:eastAsia="en-GB"/>
        </w:rPr>
        <w:t>.</w:t>
      </w:r>
    </w:p>
    <w:p w:rsidR="002D7B5D" w:rsidRDefault="002D7B5D" w:rsidP="002D7B5D">
      <w:pPr>
        <w:rPr>
          <w:lang w:eastAsia="en-GB"/>
        </w:rPr>
      </w:pPr>
      <w:r>
        <w:rPr>
          <w:lang w:eastAsia="en-GB"/>
        </w:rPr>
        <w:t>Concern was shown regarding whether the council's internal departments would be able to cope with a likely influx of direct payments.</w:t>
      </w:r>
    </w:p>
    <w:p w:rsidR="002D7B5D" w:rsidRDefault="002D7B5D">
      <w:pPr>
        <w:autoSpaceDE/>
        <w:autoSpaceDN/>
        <w:adjustRightInd/>
        <w:spacing w:after="0"/>
        <w:jc w:val="left"/>
        <w:rPr>
          <w:rFonts w:eastAsia="Times New Roman"/>
          <w:b/>
          <w:bCs/>
          <w:color w:val="auto"/>
          <w:sz w:val="32"/>
          <w:szCs w:val="32"/>
          <w:lang w:eastAsia="en-GB"/>
        </w:rPr>
      </w:pPr>
      <w:r>
        <w:rPr>
          <w:sz w:val="32"/>
          <w:szCs w:val="32"/>
        </w:rPr>
        <w:br w:type="page"/>
      </w:r>
    </w:p>
    <w:p w:rsidR="008878BD" w:rsidRPr="00A7514C" w:rsidRDefault="008878BD" w:rsidP="00926DDB">
      <w:pPr>
        <w:pStyle w:val="Heading1"/>
        <w:jc w:val="center"/>
        <w:rPr>
          <w:sz w:val="32"/>
          <w:szCs w:val="32"/>
        </w:rPr>
      </w:pPr>
      <w:bookmarkStart w:id="12" w:name="_Toc374977674"/>
      <w:r w:rsidRPr="00A7514C">
        <w:rPr>
          <w:sz w:val="32"/>
          <w:szCs w:val="32"/>
        </w:rPr>
        <w:t>The Providers</w:t>
      </w:r>
      <w:bookmarkEnd w:id="12"/>
      <w:r w:rsidR="000B7B2B">
        <w:rPr>
          <w:sz w:val="32"/>
          <w:szCs w:val="32"/>
        </w:rPr>
        <w:t xml:space="preserve"> who responded</w:t>
      </w:r>
    </w:p>
    <w:p w:rsidR="000B7B2B" w:rsidRDefault="000C3B98" w:rsidP="008878BD">
      <w:pPr>
        <w:rPr>
          <w:color w:val="auto"/>
          <w:lang w:eastAsia="en-GB"/>
        </w:rPr>
      </w:pPr>
      <w:r>
        <w:rPr>
          <w:color w:val="auto"/>
          <w:lang w:eastAsia="en-GB"/>
        </w:rPr>
        <w:t xml:space="preserve">There were 18 home care </w:t>
      </w:r>
      <w:r w:rsidR="000B7B2B">
        <w:rPr>
          <w:color w:val="auto"/>
          <w:lang w:eastAsia="en-GB"/>
        </w:rPr>
        <w:t xml:space="preserve">responses from </w:t>
      </w:r>
      <w:r>
        <w:rPr>
          <w:color w:val="auto"/>
          <w:lang w:eastAsia="en-GB"/>
        </w:rPr>
        <w:t>providers i</w:t>
      </w:r>
      <w:r w:rsidR="000B7B2B">
        <w:rPr>
          <w:color w:val="auto"/>
          <w:lang w:eastAsia="en-GB"/>
        </w:rPr>
        <w:t>n</w:t>
      </w:r>
      <w:r>
        <w:rPr>
          <w:color w:val="auto"/>
          <w:lang w:eastAsia="en-GB"/>
        </w:rPr>
        <w:t xml:space="preserve"> total. The responses were received from a cross section of organisations including two that are not part of the current scheme, some that are large national providers, some regional providers and a number of smaller local </w:t>
      </w:r>
      <w:r w:rsidR="003F6A9D">
        <w:rPr>
          <w:color w:val="auto"/>
          <w:lang w:eastAsia="en-GB"/>
        </w:rPr>
        <w:t>providers</w:t>
      </w:r>
      <w:r>
        <w:rPr>
          <w:color w:val="auto"/>
          <w:lang w:eastAsia="en-GB"/>
        </w:rPr>
        <w:t xml:space="preserve">. </w:t>
      </w:r>
      <w:r w:rsidR="000B7B2B">
        <w:rPr>
          <w:color w:val="auto"/>
          <w:lang w:eastAsia="en-GB"/>
        </w:rPr>
        <w:t xml:space="preserve">One was from the Lancashire Domiciliary Care forum. </w:t>
      </w:r>
    </w:p>
    <w:p w:rsidR="000C3B98" w:rsidRDefault="000C3B98" w:rsidP="008878BD">
      <w:pPr>
        <w:rPr>
          <w:color w:val="auto"/>
          <w:lang w:eastAsia="en-GB"/>
        </w:rPr>
      </w:pPr>
      <w:r>
        <w:rPr>
          <w:color w:val="auto"/>
          <w:lang w:eastAsia="en-GB"/>
        </w:rPr>
        <w:t>All were CQC registered and all but one attended one of the consultation events in October.</w:t>
      </w:r>
    </w:p>
    <w:p w:rsidR="008878BD" w:rsidRPr="00437EF2" w:rsidRDefault="005106A0" w:rsidP="008878BD">
      <w:pPr>
        <w:rPr>
          <w:color w:val="auto"/>
          <w:lang w:eastAsia="en-GB"/>
        </w:rPr>
      </w:pPr>
      <w:r w:rsidRPr="00437EF2">
        <w:rPr>
          <w:color w:val="auto"/>
          <w:lang w:eastAsia="en-GB"/>
        </w:rPr>
        <w:t xml:space="preserve">The </w:t>
      </w:r>
      <w:r w:rsidR="00802F85">
        <w:rPr>
          <w:color w:val="auto"/>
          <w:lang w:eastAsia="en-GB"/>
        </w:rPr>
        <w:t>below table shows the home care</w:t>
      </w:r>
      <w:r w:rsidRPr="00437EF2">
        <w:rPr>
          <w:color w:val="auto"/>
          <w:lang w:eastAsia="en-GB"/>
        </w:rPr>
        <w:t xml:space="preserve"> providers</w:t>
      </w:r>
      <w:r w:rsidR="00802F85">
        <w:rPr>
          <w:color w:val="auto"/>
          <w:lang w:eastAsia="en-GB"/>
        </w:rPr>
        <w:t xml:space="preserve"> who</w:t>
      </w:r>
      <w:r w:rsidRPr="00437EF2">
        <w:rPr>
          <w:color w:val="auto"/>
          <w:lang w:eastAsia="en-GB"/>
        </w:rPr>
        <w:t xml:space="preserve"> completed</w:t>
      </w:r>
      <w:r w:rsidR="00802F85">
        <w:rPr>
          <w:color w:val="auto"/>
          <w:lang w:eastAsia="en-GB"/>
        </w:rPr>
        <w:t xml:space="preserve"> and returned</w:t>
      </w:r>
      <w:r w:rsidRPr="00437EF2">
        <w:rPr>
          <w:color w:val="auto"/>
          <w:lang w:eastAsia="en-GB"/>
        </w:rPr>
        <w:t xml:space="preserve"> the questionnaire</w:t>
      </w:r>
      <w:r w:rsidR="005F01BC">
        <w:rPr>
          <w:color w:val="auto"/>
          <w:lang w:eastAsia="en-GB"/>
        </w:rPr>
        <w:t>.</w:t>
      </w:r>
    </w:p>
    <w:tbl>
      <w:tblPr>
        <w:tblStyle w:val="TableGrid"/>
        <w:tblW w:w="0" w:type="auto"/>
        <w:tblLayout w:type="fixed"/>
        <w:tblLook w:val="04A0" w:firstRow="1" w:lastRow="0" w:firstColumn="1" w:lastColumn="0" w:noHBand="0" w:noVBand="1"/>
      </w:tblPr>
      <w:tblGrid>
        <w:gridCol w:w="3085"/>
        <w:gridCol w:w="1417"/>
        <w:gridCol w:w="1560"/>
        <w:gridCol w:w="1331"/>
      </w:tblGrid>
      <w:tr w:rsidR="003C5CED" w:rsidRPr="00437EF2" w:rsidTr="00802F85">
        <w:tc>
          <w:tcPr>
            <w:tcW w:w="3085" w:type="dxa"/>
          </w:tcPr>
          <w:p w:rsidR="003C5CED" w:rsidRPr="003859C0" w:rsidRDefault="003C5CED" w:rsidP="008878BD">
            <w:pPr>
              <w:rPr>
                <w:b/>
                <w:color w:val="auto"/>
                <w:lang w:eastAsia="en-GB"/>
              </w:rPr>
            </w:pPr>
            <w:r>
              <w:rPr>
                <w:b/>
                <w:color w:val="auto"/>
                <w:lang w:eastAsia="en-GB"/>
              </w:rPr>
              <w:t>Provider</w:t>
            </w:r>
          </w:p>
        </w:tc>
        <w:tc>
          <w:tcPr>
            <w:tcW w:w="1417" w:type="dxa"/>
          </w:tcPr>
          <w:p w:rsidR="003C5CED" w:rsidRPr="003859C0" w:rsidRDefault="003C5CED" w:rsidP="008878BD">
            <w:pPr>
              <w:rPr>
                <w:b/>
                <w:color w:val="auto"/>
                <w:lang w:eastAsia="en-GB"/>
              </w:rPr>
            </w:pPr>
            <w:bookmarkStart w:id="13" w:name="_GoBack"/>
            <w:bookmarkEnd w:id="13"/>
            <w:r w:rsidRPr="003859C0">
              <w:rPr>
                <w:b/>
                <w:color w:val="auto"/>
                <w:lang w:eastAsia="en-GB"/>
              </w:rPr>
              <w:t>CQC registered</w:t>
            </w:r>
          </w:p>
        </w:tc>
        <w:tc>
          <w:tcPr>
            <w:tcW w:w="1560" w:type="dxa"/>
          </w:tcPr>
          <w:p w:rsidR="003C5CED" w:rsidRPr="003859C0" w:rsidRDefault="003C5CED" w:rsidP="008878BD">
            <w:pPr>
              <w:rPr>
                <w:b/>
                <w:color w:val="auto"/>
                <w:lang w:eastAsia="en-GB"/>
              </w:rPr>
            </w:pPr>
            <w:r w:rsidRPr="003859C0">
              <w:rPr>
                <w:b/>
                <w:color w:val="auto"/>
                <w:lang w:eastAsia="en-GB"/>
              </w:rPr>
              <w:t>On current Scheme</w:t>
            </w:r>
          </w:p>
        </w:tc>
        <w:tc>
          <w:tcPr>
            <w:tcW w:w="1331" w:type="dxa"/>
          </w:tcPr>
          <w:p w:rsidR="003C5CED" w:rsidRPr="003859C0" w:rsidRDefault="003C5CED" w:rsidP="008878BD">
            <w:pPr>
              <w:rPr>
                <w:b/>
                <w:color w:val="auto"/>
                <w:lang w:eastAsia="en-GB"/>
              </w:rPr>
            </w:pPr>
            <w:r w:rsidRPr="003859C0">
              <w:rPr>
                <w:b/>
                <w:color w:val="auto"/>
                <w:lang w:eastAsia="en-GB"/>
              </w:rPr>
              <w:t>Attended Event</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Adult Care Initiatives (ACI)</w:t>
            </w:r>
          </w:p>
        </w:tc>
        <w:tc>
          <w:tcPr>
            <w:tcW w:w="1417" w:type="dxa"/>
          </w:tcPr>
          <w:p w:rsidR="003C5CED" w:rsidRPr="00437EF2" w:rsidRDefault="003C5CED" w:rsidP="008878BD">
            <w:pPr>
              <w:rPr>
                <w:color w:val="auto"/>
                <w:lang w:eastAsia="en-GB"/>
              </w:rPr>
            </w:pPr>
            <w:r w:rsidRPr="00437EF2">
              <w:rPr>
                <w:color w:val="auto"/>
                <w:lang w:eastAsia="en-GB"/>
              </w:rPr>
              <w:t>Yes</w:t>
            </w:r>
          </w:p>
        </w:tc>
        <w:tc>
          <w:tcPr>
            <w:tcW w:w="1560" w:type="dxa"/>
          </w:tcPr>
          <w:p w:rsidR="003C5CED" w:rsidRPr="00437EF2" w:rsidRDefault="003C5CED" w:rsidP="008878BD">
            <w:pPr>
              <w:rPr>
                <w:color w:val="auto"/>
                <w:lang w:eastAsia="en-GB"/>
              </w:rPr>
            </w:pPr>
            <w:r w:rsidRPr="00437EF2">
              <w:rPr>
                <w:color w:val="auto"/>
                <w:lang w:eastAsia="en-GB"/>
              </w:rPr>
              <w:t xml:space="preserve">No </w:t>
            </w:r>
          </w:p>
        </w:tc>
        <w:tc>
          <w:tcPr>
            <w:tcW w:w="1331" w:type="dxa"/>
          </w:tcPr>
          <w:p w:rsidR="003C5CED" w:rsidRPr="00437EF2" w:rsidRDefault="003C5CED" w:rsidP="008878BD">
            <w:pPr>
              <w:rPr>
                <w:color w:val="auto"/>
                <w:lang w:eastAsia="en-GB"/>
              </w:rPr>
            </w:pPr>
            <w:r w:rsidRPr="00437EF2">
              <w:rPr>
                <w:color w:val="auto"/>
                <w:lang w:eastAsia="en-GB"/>
              </w:rPr>
              <w:t>No</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Arc Community Care Ltd (ARC)</w:t>
            </w:r>
          </w:p>
        </w:tc>
        <w:tc>
          <w:tcPr>
            <w:tcW w:w="1417" w:type="dxa"/>
          </w:tcPr>
          <w:p w:rsidR="003C5CED" w:rsidRPr="00437EF2" w:rsidRDefault="003C5CED" w:rsidP="008878BD">
            <w:pPr>
              <w:rPr>
                <w:color w:val="auto"/>
                <w:lang w:eastAsia="en-GB"/>
              </w:rPr>
            </w:pPr>
            <w:r w:rsidRPr="00437EF2">
              <w:rPr>
                <w:color w:val="auto"/>
                <w:lang w:eastAsia="en-GB"/>
              </w:rPr>
              <w:t>Yes</w:t>
            </w:r>
          </w:p>
        </w:tc>
        <w:tc>
          <w:tcPr>
            <w:tcW w:w="1560" w:type="dxa"/>
          </w:tcPr>
          <w:p w:rsidR="003C5CED" w:rsidRPr="00437EF2" w:rsidRDefault="003C5CED" w:rsidP="008878BD">
            <w:pPr>
              <w:rPr>
                <w:color w:val="auto"/>
                <w:lang w:eastAsia="en-GB"/>
              </w:rPr>
            </w:pPr>
            <w:r w:rsidRPr="00437EF2">
              <w:rPr>
                <w:color w:val="auto"/>
                <w:lang w:eastAsia="en-GB"/>
              </w:rPr>
              <w:t>Yes</w:t>
            </w:r>
          </w:p>
        </w:tc>
        <w:tc>
          <w:tcPr>
            <w:tcW w:w="1331" w:type="dxa"/>
          </w:tcPr>
          <w:p w:rsidR="003C5CED" w:rsidRPr="00437EF2" w:rsidRDefault="003C5CED" w:rsidP="008878BD">
            <w:pPr>
              <w:rPr>
                <w:color w:val="auto"/>
                <w:lang w:eastAsia="en-GB"/>
              </w:rPr>
            </w:pPr>
            <w:r w:rsidRPr="00437EF2">
              <w:rPr>
                <w:color w:val="auto"/>
                <w:lang w:eastAsia="en-GB"/>
              </w:rPr>
              <w:t>Yes</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Care UK</w:t>
            </w:r>
          </w:p>
        </w:tc>
        <w:tc>
          <w:tcPr>
            <w:tcW w:w="1417" w:type="dxa"/>
          </w:tcPr>
          <w:p w:rsidR="003C5CED" w:rsidRPr="00437EF2" w:rsidRDefault="003C5CED" w:rsidP="008878BD">
            <w:pPr>
              <w:rPr>
                <w:color w:val="auto"/>
                <w:lang w:eastAsia="en-GB"/>
              </w:rPr>
            </w:pPr>
            <w:r w:rsidRPr="00437EF2">
              <w:rPr>
                <w:color w:val="auto"/>
                <w:lang w:eastAsia="en-GB"/>
              </w:rPr>
              <w:t>Yes</w:t>
            </w:r>
          </w:p>
        </w:tc>
        <w:tc>
          <w:tcPr>
            <w:tcW w:w="1560" w:type="dxa"/>
          </w:tcPr>
          <w:p w:rsidR="003C5CED" w:rsidRPr="00437EF2" w:rsidRDefault="003C5CED" w:rsidP="008878BD">
            <w:pPr>
              <w:rPr>
                <w:color w:val="auto"/>
                <w:lang w:eastAsia="en-GB"/>
              </w:rPr>
            </w:pPr>
            <w:r w:rsidRPr="00437EF2">
              <w:rPr>
                <w:color w:val="auto"/>
                <w:lang w:eastAsia="en-GB"/>
              </w:rPr>
              <w:t>Yes</w:t>
            </w:r>
          </w:p>
        </w:tc>
        <w:tc>
          <w:tcPr>
            <w:tcW w:w="1331" w:type="dxa"/>
          </w:tcPr>
          <w:p w:rsidR="003C5CED" w:rsidRPr="00437EF2" w:rsidRDefault="003C5CED" w:rsidP="008878BD">
            <w:pPr>
              <w:rPr>
                <w:color w:val="auto"/>
                <w:lang w:eastAsia="en-GB"/>
              </w:rPr>
            </w:pPr>
            <w:r w:rsidRPr="00437EF2">
              <w:rPr>
                <w:color w:val="auto"/>
                <w:lang w:eastAsia="en-GB"/>
              </w:rPr>
              <w:t>Yes</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 xml:space="preserve">Crossroads Care East </w:t>
            </w:r>
            <w:proofErr w:type="spellStart"/>
            <w:r w:rsidRPr="00437EF2">
              <w:rPr>
                <w:color w:val="auto"/>
                <w:lang w:eastAsia="en-GB"/>
              </w:rPr>
              <w:t>Lancs</w:t>
            </w:r>
            <w:proofErr w:type="spellEnd"/>
          </w:p>
        </w:tc>
        <w:tc>
          <w:tcPr>
            <w:tcW w:w="1417" w:type="dxa"/>
          </w:tcPr>
          <w:p w:rsidR="003C5CED" w:rsidRPr="00437EF2" w:rsidRDefault="003C5CED" w:rsidP="008878BD">
            <w:pPr>
              <w:rPr>
                <w:color w:val="auto"/>
                <w:lang w:eastAsia="en-GB"/>
              </w:rPr>
            </w:pPr>
            <w:r w:rsidRPr="00437EF2">
              <w:rPr>
                <w:color w:val="auto"/>
                <w:lang w:eastAsia="en-GB"/>
              </w:rPr>
              <w:t>Yes</w:t>
            </w:r>
          </w:p>
        </w:tc>
        <w:tc>
          <w:tcPr>
            <w:tcW w:w="1560" w:type="dxa"/>
          </w:tcPr>
          <w:p w:rsidR="003C5CED" w:rsidRPr="00437EF2" w:rsidRDefault="003C5CED" w:rsidP="008878BD">
            <w:pPr>
              <w:rPr>
                <w:color w:val="auto"/>
                <w:lang w:eastAsia="en-GB"/>
              </w:rPr>
            </w:pPr>
            <w:r w:rsidRPr="00437EF2">
              <w:rPr>
                <w:color w:val="auto"/>
                <w:lang w:eastAsia="en-GB"/>
              </w:rPr>
              <w:t>Yes</w:t>
            </w:r>
          </w:p>
        </w:tc>
        <w:tc>
          <w:tcPr>
            <w:tcW w:w="1331" w:type="dxa"/>
          </w:tcPr>
          <w:p w:rsidR="003C5CED" w:rsidRPr="00437EF2" w:rsidRDefault="003C5CED" w:rsidP="008878BD">
            <w:pPr>
              <w:rPr>
                <w:color w:val="auto"/>
                <w:lang w:eastAsia="en-GB"/>
              </w:rPr>
            </w:pPr>
            <w:r w:rsidRPr="00437EF2">
              <w:rPr>
                <w:color w:val="auto"/>
                <w:lang w:eastAsia="en-GB"/>
              </w:rPr>
              <w:t>Yes</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Bare Hall Quality Carers Ltd</w:t>
            </w:r>
          </w:p>
        </w:tc>
        <w:tc>
          <w:tcPr>
            <w:tcW w:w="1417" w:type="dxa"/>
          </w:tcPr>
          <w:p w:rsidR="003C5CED" w:rsidRPr="00437EF2" w:rsidRDefault="003C5CED" w:rsidP="008878BD">
            <w:pPr>
              <w:rPr>
                <w:color w:val="auto"/>
                <w:lang w:eastAsia="en-GB"/>
              </w:rPr>
            </w:pPr>
            <w:r w:rsidRPr="00437EF2">
              <w:rPr>
                <w:color w:val="auto"/>
                <w:lang w:eastAsia="en-GB"/>
              </w:rPr>
              <w:t>Yes</w:t>
            </w:r>
          </w:p>
        </w:tc>
        <w:tc>
          <w:tcPr>
            <w:tcW w:w="1560" w:type="dxa"/>
          </w:tcPr>
          <w:p w:rsidR="003C5CED" w:rsidRPr="00437EF2" w:rsidRDefault="003C5CED" w:rsidP="008878BD">
            <w:pPr>
              <w:rPr>
                <w:color w:val="auto"/>
                <w:lang w:eastAsia="en-GB"/>
              </w:rPr>
            </w:pPr>
            <w:r w:rsidRPr="00437EF2">
              <w:rPr>
                <w:color w:val="auto"/>
                <w:lang w:eastAsia="en-GB"/>
              </w:rPr>
              <w:t>Yes</w:t>
            </w:r>
          </w:p>
        </w:tc>
        <w:tc>
          <w:tcPr>
            <w:tcW w:w="1331" w:type="dxa"/>
          </w:tcPr>
          <w:p w:rsidR="003C5CED" w:rsidRPr="00437EF2" w:rsidRDefault="003C5CED" w:rsidP="008878BD">
            <w:pPr>
              <w:rPr>
                <w:color w:val="auto"/>
                <w:lang w:eastAsia="en-GB"/>
              </w:rPr>
            </w:pPr>
            <w:r w:rsidRPr="00437EF2">
              <w:rPr>
                <w:color w:val="auto"/>
                <w:lang w:eastAsia="en-GB"/>
              </w:rPr>
              <w:t>Yes</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Ginger Homecare Ltd</w:t>
            </w:r>
          </w:p>
        </w:tc>
        <w:tc>
          <w:tcPr>
            <w:tcW w:w="1417" w:type="dxa"/>
          </w:tcPr>
          <w:p w:rsidR="003C5CED" w:rsidRPr="00437EF2" w:rsidRDefault="003C5CED" w:rsidP="008878BD">
            <w:pPr>
              <w:rPr>
                <w:color w:val="auto"/>
                <w:lang w:eastAsia="en-GB"/>
              </w:rPr>
            </w:pPr>
            <w:r w:rsidRPr="00437EF2">
              <w:rPr>
                <w:color w:val="auto"/>
                <w:lang w:eastAsia="en-GB"/>
              </w:rPr>
              <w:t>Yes</w:t>
            </w:r>
          </w:p>
        </w:tc>
        <w:tc>
          <w:tcPr>
            <w:tcW w:w="1560" w:type="dxa"/>
          </w:tcPr>
          <w:p w:rsidR="003C5CED" w:rsidRPr="00437EF2" w:rsidRDefault="003C5CED" w:rsidP="008878BD">
            <w:pPr>
              <w:rPr>
                <w:color w:val="auto"/>
                <w:lang w:eastAsia="en-GB"/>
              </w:rPr>
            </w:pPr>
            <w:r w:rsidRPr="00437EF2">
              <w:rPr>
                <w:color w:val="auto"/>
                <w:lang w:eastAsia="en-GB"/>
              </w:rPr>
              <w:t>Yes</w:t>
            </w:r>
          </w:p>
        </w:tc>
        <w:tc>
          <w:tcPr>
            <w:tcW w:w="1331" w:type="dxa"/>
          </w:tcPr>
          <w:p w:rsidR="003C5CED" w:rsidRPr="00437EF2" w:rsidRDefault="003C5CED" w:rsidP="008878BD">
            <w:pPr>
              <w:rPr>
                <w:color w:val="auto"/>
                <w:lang w:eastAsia="en-GB"/>
              </w:rPr>
            </w:pPr>
            <w:r w:rsidRPr="00437EF2">
              <w:rPr>
                <w:color w:val="auto"/>
                <w:lang w:eastAsia="en-GB"/>
              </w:rPr>
              <w:t>Yes</w:t>
            </w:r>
          </w:p>
        </w:tc>
      </w:tr>
      <w:tr w:rsidR="003C5CED" w:rsidRPr="00437EF2" w:rsidTr="00802F85">
        <w:tc>
          <w:tcPr>
            <w:tcW w:w="3085" w:type="dxa"/>
          </w:tcPr>
          <w:p w:rsidR="003C5CED" w:rsidRPr="00437EF2" w:rsidRDefault="003C5CED" w:rsidP="008878BD">
            <w:pPr>
              <w:rPr>
                <w:color w:val="auto"/>
                <w:lang w:eastAsia="en-GB"/>
              </w:rPr>
            </w:pPr>
            <w:proofErr w:type="spellStart"/>
            <w:r w:rsidRPr="00437EF2">
              <w:rPr>
                <w:color w:val="auto"/>
                <w:lang w:eastAsia="en-GB"/>
              </w:rPr>
              <w:t>Willowbrook</w:t>
            </w:r>
            <w:proofErr w:type="spellEnd"/>
            <w:r w:rsidRPr="00437EF2">
              <w:rPr>
                <w:color w:val="auto"/>
                <w:lang w:eastAsia="en-GB"/>
              </w:rPr>
              <w:t xml:space="preserve"> (Hyndburn) Ltd</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Housing 21</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proofErr w:type="spellStart"/>
            <w:r w:rsidRPr="00437EF2">
              <w:rPr>
                <w:color w:val="auto"/>
                <w:lang w:eastAsia="en-GB"/>
              </w:rPr>
              <w:t>ICare</w:t>
            </w:r>
            <w:proofErr w:type="spellEnd"/>
            <w:r w:rsidRPr="00437EF2">
              <w:rPr>
                <w:color w:val="auto"/>
                <w:lang w:eastAsia="en-GB"/>
              </w:rPr>
              <w:t xml:space="preserve"> GB Ltd</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Lancashire Domiciliary Care Provider Forum</w:t>
            </w:r>
          </w:p>
        </w:tc>
        <w:tc>
          <w:tcPr>
            <w:tcW w:w="1417" w:type="dxa"/>
          </w:tcPr>
          <w:p w:rsidR="003C5CED" w:rsidRPr="00802F85" w:rsidRDefault="003C5CED" w:rsidP="00F01DAB">
            <w:pPr>
              <w:autoSpaceDE/>
              <w:autoSpaceDN/>
              <w:adjustRightInd/>
              <w:spacing w:after="0"/>
              <w:jc w:val="left"/>
              <w:rPr>
                <w:rFonts w:asciiTheme="minorHAnsi" w:eastAsiaTheme="minorHAnsi" w:hAnsiTheme="minorHAnsi" w:cs="Arial"/>
                <w:bCs/>
                <w:color w:val="auto"/>
                <w:lang w:eastAsia="en-GB"/>
              </w:rPr>
            </w:pPr>
            <w:r>
              <w:rPr>
                <w:rFonts w:asciiTheme="minorHAnsi" w:eastAsiaTheme="minorHAnsi" w:hAnsiTheme="minorHAnsi" w:cs="Arial"/>
                <w:bCs/>
                <w:color w:val="auto"/>
                <w:lang w:eastAsia="en-GB"/>
              </w:rPr>
              <w:t>Yes for all</w:t>
            </w:r>
            <w:r w:rsidRPr="003859C0">
              <w:rPr>
                <w:rFonts w:asciiTheme="minorHAnsi" w:eastAsiaTheme="minorHAnsi" w:hAnsiTheme="minorHAnsi" w:cs="Arial"/>
                <w:bCs/>
                <w:color w:val="auto"/>
                <w:lang w:eastAsia="en-GB"/>
              </w:rPr>
              <w:t xml:space="preserve"> </w:t>
            </w:r>
            <w:r>
              <w:rPr>
                <w:rFonts w:asciiTheme="minorHAnsi" w:eastAsiaTheme="minorHAnsi" w:hAnsiTheme="minorHAnsi" w:cs="Arial"/>
                <w:bCs/>
                <w:color w:val="auto"/>
                <w:lang w:eastAsia="en-GB"/>
              </w:rPr>
              <w:t>members</w:t>
            </w:r>
          </w:p>
        </w:tc>
        <w:tc>
          <w:tcPr>
            <w:tcW w:w="1560" w:type="dxa"/>
          </w:tcPr>
          <w:p w:rsidR="003C5CED" w:rsidRPr="00FD2108" w:rsidRDefault="003C5CED" w:rsidP="00FD2108">
            <w:pPr>
              <w:autoSpaceDE/>
              <w:autoSpaceDN/>
              <w:adjustRightInd/>
              <w:spacing w:after="0"/>
              <w:jc w:val="left"/>
              <w:rPr>
                <w:rFonts w:asciiTheme="minorHAnsi" w:eastAsiaTheme="minorHAnsi" w:hAnsiTheme="minorHAnsi" w:cs="Arial"/>
                <w:bCs/>
                <w:color w:val="auto"/>
                <w:lang w:eastAsia="en-GB"/>
              </w:rPr>
            </w:pPr>
            <w:r>
              <w:rPr>
                <w:rFonts w:asciiTheme="minorHAnsi" w:eastAsiaTheme="minorHAnsi" w:hAnsiTheme="minorHAnsi" w:cs="Arial"/>
                <w:bCs/>
                <w:color w:val="auto"/>
                <w:lang w:eastAsia="en-GB"/>
              </w:rPr>
              <w:t>Yes for all</w:t>
            </w:r>
            <w:r w:rsidRPr="003859C0">
              <w:rPr>
                <w:rFonts w:asciiTheme="minorHAnsi" w:eastAsiaTheme="minorHAnsi" w:hAnsiTheme="minorHAnsi" w:cs="Arial"/>
                <w:bCs/>
                <w:color w:val="auto"/>
                <w:lang w:eastAsia="en-GB"/>
              </w:rPr>
              <w:t xml:space="preserve"> </w:t>
            </w:r>
            <w:r>
              <w:rPr>
                <w:rFonts w:asciiTheme="minorHAnsi" w:eastAsiaTheme="minorHAnsi" w:hAnsiTheme="minorHAnsi" w:cs="Arial"/>
                <w:bCs/>
                <w:color w:val="auto"/>
                <w:lang w:eastAsia="en-GB"/>
              </w:rPr>
              <w:t>members</w:t>
            </w:r>
          </w:p>
        </w:tc>
        <w:tc>
          <w:tcPr>
            <w:tcW w:w="1331" w:type="dxa"/>
          </w:tcPr>
          <w:p w:rsidR="003C5CED" w:rsidRPr="003859C0" w:rsidRDefault="003C5CED" w:rsidP="008878BD">
            <w:pPr>
              <w:rPr>
                <w:color w:val="auto"/>
                <w:lang w:eastAsia="en-GB"/>
              </w:rPr>
            </w:pPr>
            <w:r>
              <w:rPr>
                <w:rFonts w:asciiTheme="minorHAnsi" w:hAnsiTheme="minorHAnsi" w:cs="Arial"/>
                <w:bCs/>
                <w:color w:val="auto"/>
              </w:rPr>
              <w:t>Yes</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Spring Cottages Home care Ltd</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Sure Care (Preston and South Ribble)</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The Local Care</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r w:rsidRPr="00437EF2">
              <w:rPr>
                <w:color w:val="auto"/>
                <w:lang w:eastAsia="en-GB"/>
              </w:rPr>
              <w:t>Watch Home Care Services Ltd</w:t>
            </w:r>
          </w:p>
        </w:tc>
        <w:tc>
          <w:tcPr>
            <w:tcW w:w="1417" w:type="dxa"/>
          </w:tcPr>
          <w:p w:rsidR="003C5CED" w:rsidRPr="00437EF2" w:rsidRDefault="003C5CED" w:rsidP="008878BD">
            <w:pPr>
              <w:rPr>
                <w:color w:val="auto"/>
                <w:lang w:eastAsia="en-GB"/>
              </w:rPr>
            </w:pPr>
            <w:r w:rsidRPr="00437EF2">
              <w:rPr>
                <w:color w:val="auto"/>
                <w:lang w:eastAsia="en-GB"/>
              </w:rPr>
              <w:t xml:space="preserve">Yes </w:t>
            </w:r>
          </w:p>
        </w:tc>
        <w:tc>
          <w:tcPr>
            <w:tcW w:w="1560" w:type="dxa"/>
          </w:tcPr>
          <w:p w:rsidR="003C5CED" w:rsidRPr="00437EF2" w:rsidRDefault="003C5CED" w:rsidP="008878BD">
            <w:pPr>
              <w:rPr>
                <w:color w:val="auto"/>
                <w:lang w:eastAsia="en-GB"/>
              </w:rPr>
            </w:pPr>
            <w:r w:rsidRPr="00437EF2">
              <w:rPr>
                <w:color w:val="auto"/>
                <w:lang w:eastAsia="en-GB"/>
              </w:rPr>
              <w:t xml:space="preserve">Yes </w:t>
            </w:r>
          </w:p>
        </w:tc>
        <w:tc>
          <w:tcPr>
            <w:tcW w:w="1331" w:type="dxa"/>
          </w:tcPr>
          <w:p w:rsidR="003C5CED" w:rsidRPr="00437EF2" w:rsidRDefault="003C5CED" w:rsidP="008878BD">
            <w:pPr>
              <w:rPr>
                <w:color w:val="auto"/>
                <w:lang w:eastAsia="en-GB"/>
              </w:rPr>
            </w:pPr>
            <w:r w:rsidRPr="00437EF2">
              <w:rPr>
                <w:color w:val="auto"/>
                <w:lang w:eastAsia="en-GB"/>
              </w:rPr>
              <w:t xml:space="preserve">Yes </w:t>
            </w:r>
          </w:p>
        </w:tc>
      </w:tr>
      <w:tr w:rsidR="003C5CED" w:rsidRPr="00437EF2" w:rsidTr="00802F85">
        <w:tc>
          <w:tcPr>
            <w:tcW w:w="3085" w:type="dxa"/>
          </w:tcPr>
          <w:p w:rsidR="003C5CED" w:rsidRPr="00437EF2" w:rsidRDefault="003C5CED" w:rsidP="008878BD">
            <w:pPr>
              <w:rPr>
                <w:color w:val="auto"/>
                <w:lang w:eastAsia="en-GB"/>
              </w:rPr>
            </w:pPr>
            <w:r>
              <w:rPr>
                <w:color w:val="auto"/>
                <w:lang w:eastAsia="en-GB"/>
              </w:rPr>
              <w:t>BRS Care Ltd</w:t>
            </w:r>
          </w:p>
        </w:tc>
        <w:tc>
          <w:tcPr>
            <w:tcW w:w="1417" w:type="dxa"/>
          </w:tcPr>
          <w:p w:rsidR="003C5CED" w:rsidRPr="00437EF2" w:rsidRDefault="003C5CED" w:rsidP="008878BD">
            <w:pPr>
              <w:rPr>
                <w:color w:val="auto"/>
                <w:lang w:eastAsia="en-GB"/>
              </w:rPr>
            </w:pPr>
            <w:r>
              <w:rPr>
                <w:color w:val="auto"/>
                <w:lang w:eastAsia="en-GB"/>
              </w:rPr>
              <w:t>Yes</w:t>
            </w:r>
          </w:p>
        </w:tc>
        <w:tc>
          <w:tcPr>
            <w:tcW w:w="1560" w:type="dxa"/>
          </w:tcPr>
          <w:p w:rsidR="003C5CED" w:rsidRPr="00437EF2" w:rsidRDefault="003C5CED" w:rsidP="008878BD">
            <w:pPr>
              <w:rPr>
                <w:color w:val="auto"/>
                <w:lang w:eastAsia="en-GB"/>
              </w:rPr>
            </w:pPr>
            <w:r>
              <w:rPr>
                <w:color w:val="auto"/>
                <w:lang w:eastAsia="en-GB"/>
              </w:rPr>
              <w:t>No</w:t>
            </w:r>
          </w:p>
        </w:tc>
        <w:tc>
          <w:tcPr>
            <w:tcW w:w="1331" w:type="dxa"/>
          </w:tcPr>
          <w:p w:rsidR="003C5CED" w:rsidRPr="00437EF2" w:rsidRDefault="003C5CED" w:rsidP="008878BD">
            <w:pPr>
              <w:rPr>
                <w:color w:val="auto"/>
                <w:lang w:eastAsia="en-GB"/>
              </w:rPr>
            </w:pPr>
            <w:r>
              <w:rPr>
                <w:color w:val="auto"/>
                <w:lang w:eastAsia="en-GB"/>
              </w:rPr>
              <w:t>Yes</w:t>
            </w:r>
          </w:p>
        </w:tc>
      </w:tr>
      <w:tr w:rsidR="003C5CED" w:rsidRPr="00437EF2" w:rsidTr="00802F85">
        <w:tc>
          <w:tcPr>
            <w:tcW w:w="3085" w:type="dxa"/>
          </w:tcPr>
          <w:p w:rsidR="003C5CED" w:rsidRDefault="003C5CED" w:rsidP="008878BD">
            <w:pPr>
              <w:rPr>
                <w:color w:val="auto"/>
                <w:lang w:eastAsia="en-GB"/>
              </w:rPr>
            </w:pPr>
            <w:r>
              <w:rPr>
                <w:color w:val="auto"/>
                <w:lang w:eastAsia="en-GB"/>
              </w:rPr>
              <w:t>Platinum Care</w:t>
            </w:r>
          </w:p>
        </w:tc>
        <w:tc>
          <w:tcPr>
            <w:tcW w:w="1417" w:type="dxa"/>
          </w:tcPr>
          <w:p w:rsidR="003C5CED" w:rsidRDefault="003C5CED" w:rsidP="008878BD">
            <w:pPr>
              <w:rPr>
                <w:color w:val="auto"/>
                <w:lang w:eastAsia="en-GB"/>
              </w:rPr>
            </w:pPr>
            <w:r>
              <w:rPr>
                <w:color w:val="auto"/>
                <w:lang w:eastAsia="en-GB"/>
              </w:rPr>
              <w:t>Yes</w:t>
            </w:r>
          </w:p>
        </w:tc>
        <w:tc>
          <w:tcPr>
            <w:tcW w:w="1560" w:type="dxa"/>
          </w:tcPr>
          <w:p w:rsidR="003C5CED" w:rsidRDefault="003C5CED" w:rsidP="008878BD">
            <w:pPr>
              <w:rPr>
                <w:color w:val="auto"/>
                <w:lang w:eastAsia="en-GB"/>
              </w:rPr>
            </w:pPr>
            <w:r>
              <w:rPr>
                <w:color w:val="auto"/>
                <w:lang w:eastAsia="en-GB"/>
              </w:rPr>
              <w:t>Yes</w:t>
            </w:r>
          </w:p>
        </w:tc>
        <w:tc>
          <w:tcPr>
            <w:tcW w:w="1331" w:type="dxa"/>
          </w:tcPr>
          <w:p w:rsidR="003C5CED" w:rsidRDefault="003C5CED" w:rsidP="008878BD">
            <w:pPr>
              <w:rPr>
                <w:color w:val="auto"/>
                <w:lang w:eastAsia="en-GB"/>
              </w:rPr>
            </w:pPr>
            <w:r>
              <w:rPr>
                <w:color w:val="auto"/>
                <w:lang w:eastAsia="en-GB"/>
              </w:rPr>
              <w:t>Yes</w:t>
            </w:r>
          </w:p>
        </w:tc>
      </w:tr>
      <w:tr w:rsidR="003C5CED" w:rsidRPr="00437EF2" w:rsidTr="00802F85">
        <w:tc>
          <w:tcPr>
            <w:tcW w:w="3085" w:type="dxa"/>
          </w:tcPr>
          <w:p w:rsidR="003C5CED" w:rsidRDefault="003C5CED" w:rsidP="008878BD">
            <w:pPr>
              <w:rPr>
                <w:color w:val="auto"/>
                <w:lang w:eastAsia="en-GB"/>
              </w:rPr>
            </w:pPr>
            <w:proofErr w:type="spellStart"/>
            <w:r>
              <w:rPr>
                <w:color w:val="auto"/>
                <w:lang w:eastAsia="en-GB"/>
              </w:rPr>
              <w:t>Sevacare</w:t>
            </w:r>
            <w:proofErr w:type="spellEnd"/>
          </w:p>
        </w:tc>
        <w:tc>
          <w:tcPr>
            <w:tcW w:w="1417" w:type="dxa"/>
          </w:tcPr>
          <w:p w:rsidR="003C5CED" w:rsidRDefault="003C5CED" w:rsidP="008878BD">
            <w:pPr>
              <w:rPr>
                <w:color w:val="auto"/>
                <w:lang w:eastAsia="en-GB"/>
              </w:rPr>
            </w:pPr>
            <w:r>
              <w:rPr>
                <w:color w:val="auto"/>
                <w:lang w:eastAsia="en-GB"/>
              </w:rPr>
              <w:t>Yes</w:t>
            </w:r>
          </w:p>
        </w:tc>
        <w:tc>
          <w:tcPr>
            <w:tcW w:w="1560" w:type="dxa"/>
          </w:tcPr>
          <w:p w:rsidR="003C5CED" w:rsidRDefault="003C5CED" w:rsidP="008878BD">
            <w:pPr>
              <w:rPr>
                <w:color w:val="auto"/>
                <w:lang w:eastAsia="en-GB"/>
              </w:rPr>
            </w:pPr>
            <w:r>
              <w:rPr>
                <w:color w:val="auto"/>
                <w:lang w:eastAsia="en-GB"/>
              </w:rPr>
              <w:t>Yes</w:t>
            </w:r>
          </w:p>
        </w:tc>
        <w:tc>
          <w:tcPr>
            <w:tcW w:w="1331" w:type="dxa"/>
          </w:tcPr>
          <w:p w:rsidR="003C5CED" w:rsidRDefault="003C5CED" w:rsidP="008878BD">
            <w:pPr>
              <w:rPr>
                <w:color w:val="auto"/>
                <w:lang w:eastAsia="en-GB"/>
              </w:rPr>
            </w:pPr>
            <w:r>
              <w:rPr>
                <w:color w:val="auto"/>
                <w:lang w:eastAsia="en-GB"/>
              </w:rPr>
              <w:t>Yes</w:t>
            </w:r>
          </w:p>
        </w:tc>
      </w:tr>
      <w:tr w:rsidR="003C5CED" w:rsidRPr="00437EF2" w:rsidTr="00802F85">
        <w:tc>
          <w:tcPr>
            <w:tcW w:w="3085" w:type="dxa"/>
          </w:tcPr>
          <w:p w:rsidR="003C5CED" w:rsidRDefault="003C5CED" w:rsidP="008878BD">
            <w:pPr>
              <w:rPr>
                <w:color w:val="auto"/>
                <w:lang w:eastAsia="en-GB"/>
              </w:rPr>
            </w:pPr>
            <w:r>
              <w:rPr>
                <w:color w:val="auto"/>
                <w:lang w:eastAsia="en-GB"/>
              </w:rPr>
              <w:t>Right Care</w:t>
            </w:r>
          </w:p>
        </w:tc>
        <w:tc>
          <w:tcPr>
            <w:tcW w:w="1417" w:type="dxa"/>
          </w:tcPr>
          <w:p w:rsidR="003C5CED" w:rsidRDefault="003C5CED" w:rsidP="008878BD">
            <w:pPr>
              <w:rPr>
                <w:color w:val="auto"/>
                <w:lang w:eastAsia="en-GB"/>
              </w:rPr>
            </w:pPr>
            <w:r>
              <w:rPr>
                <w:color w:val="auto"/>
                <w:lang w:eastAsia="en-GB"/>
              </w:rPr>
              <w:t>Yes</w:t>
            </w:r>
          </w:p>
        </w:tc>
        <w:tc>
          <w:tcPr>
            <w:tcW w:w="1560" w:type="dxa"/>
          </w:tcPr>
          <w:p w:rsidR="003C5CED" w:rsidRDefault="003C5CED" w:rsidP="008878BD">
            <w:pPr>
              <w:rPr>
                <w:color w:val="auto"/>
                <w:lang w:eastAsia="en-GB"/>
              </w:rPr>
            </w:pPr>
            <w:r>
              <w:rPr>
                <w:color w:val="auto"/>
                <w:lang w:eastAsia="en-GB"/>
              </w:rPr>
              <w:t>Yes</w:t>
            </w:r>
          </w:p>
        </w:tc>
        <w:tc>
          <w:tcPr>
            <w:tcW w:w="1331" w:type="dxa"/>
          </w:tcPr>
          <w:p w:rsidR="003C5CED" w:rsidRDefault="003C5CED" w:rsidP="008878BD">
            <w:pPr>
              <w:rPr>
                <w:color w:val="auto"/>
                <w:lang w:eastAsia="en-GB"/>
              </w:rPr>
            </w:pPr>
            <w:r>
              <w:rPr>
                <w:color w:val="auto"/>
                <w:lang w:eastAsia="en-GB"/>
              </w:rPr>
              <w:t>Yes</w:t>
            </w:r>
          </w:p>
        </w:tc>
      </w:tr>
    </w:tbl>
    <w:p w:rsidR="002E0B27" w:rsidRDefault="002E0B27" w:rsidP="00A440E8">
      <w:pPr>
        <w:rPr>
          <w:b/>
          <w:sz w:val="32"/>
          <w:szCs w:val="32"/>
          <w:lang w:eastAsia="en-GB"/>
        </w:rPr>
      </w:pPr>
    </w:p>
    <w:bookmarkEnd w:id="2"/>
    <w:bookmarkEnd w:id="3"/>
    <w:bookmarkEnd w:id="4"/>
    <w:p w:rsidR="000B7B2B" w:rsidRDefault="000B7B2B">
      <w:pPr>
        <w:autoSpaceDE/>
        <w:autoSpaceDN/>
        <w:adjustRightInd/>
        <w:spacing w:after="0"/>
        <w:jc w:val="left"/>
        <w:rPr>
          <w:rFonts w:asciiTheme="minorHAnsi" w:hAnsiTheme="minorHAnsi" w:cs="Arial"/>
          <w:b/>
          <w:bCs/>
        </w:rPr>
      </w:pPr>
      <w:r>
        <w:rPr>
          <w:rFonts w:asciiTheme="minorHAnsi" w:hAnsiTheme="minorHAnsi" w:cs="Arial"/>
          <w:b/>
          <w:bCs/>
        </w:rPr>
        <w:br w:type="page"/>
      </w:r>
    </w:p>
    <w:p w:rsidR="000B7B2B" w:rsidRDefault="000B7B2B" w:rsidP="00F904D0">
      <w:pPr>
        <w:jc w:val="center"/>
        <w:rPr>
          <w:rFonts w:asciiTheme="minorHAnsi" w:hAnsiTheme="minorHAnsi" w:cs="Arial"/>
          <w:b/>
          <w:bCs/>
        </w:rPr>
      </w:pPr>
    </w:p>
    <w:p w:rsidR="002D126F" w:rsidRPr="002D126F" w:rsidRDefault="005977EA" w:rsidP="00F904D0">
      <w:pPr>
        <w:jc w:val="center"/>
        <w:rPr>
          <w:rFonts w:asciiTheme="minorHAnsi" w:hAnsiTheme="minorHAnsi" w:cs="Arial"/>
          <w:b/>
          <w:bCs/>
          <w:sz w:val="32"/>
          <w:szCs w:val="32"/>
        </w:rPr>
      </w:pPr>
      <w:r w:rsidRPr="005977EA">
        <w:rPr>
          <w:rFonts w:asciiTheme="minorHAnsi" w:hAnsiTheme="minorHAnsi" w:cs="Arial"/>
          <w:b/>
          <w:bCs/>
          <w:sz w:val="32"/>
          <w:szCs w:val="32"/>
        </w:rPr>
        <w:t xml:space="preserve">SUMMARY OF RESPONSE TEMPLATE AND DRAFT PROPOSALS </w:t>
      </w:r>
    </w:p>
    <w:p w:rsidR="000B7B2B" w:rsidRPr="002D126F" w:rsidRDefault="005977EA" w:rsidP="00F904D0">
      <w:pPr>
        <w:jc w:val="center"/>
        <w:rPr>
          <w:rFonts w:asciiTheme="minorHAnsi" w:hAnsiTheme="minorHAnsi" w:cs="Arial"/>
          <w:b/>
          <w:bCs/>
          <w:sz w:val="32"/>
          <w:szCs w:val="32"/>
        </w:rPr>
      </w:pPr>
      <w:r w:rsidRPr="005977EA">
        <w:rPr>
          <w:rFonts w:asciiTheme="minorHAnsi" w:hAnsiTheme="minorHAnsi" w:cs="Arial"/>
          <w:b/>
          <w:bCs/>
          <w:sz w:val="32"/>
          <w:szCs w:val="32"/>
        </w:rPr>
        <w:t>OCTOBER / NOVEMBER 2013</w:t>
      </w:r>
    </w:p>
    <w:p w:rsidR="002D126F" w:rsidRDefault="002D126F" w:rsidP="00F904D0">
      <w:pPr>
        <w:jc w:val="center"/>
        <w:rPr>
          <w:rFonts w:asciiTheme="minorHAnsi" w:hAnsiTheme="minorHAnsi" w:cs="Arial"/>
          <w:b/>
          <w:bCs/>
        </w:rPr>
      </w:pPr>
    </w:p>
    <w:p w:rsidR="00F904D0" w:rsidRDefault="00F904D0" w:rsidP="00F904D0">
      <w:pPr>
        <w:jc w:val="center"/>
        <w:rPr>
          <w:rFonts w:asciiTheme="minorHAnsi" w:hAnsiTheme="minorHAnsi" w:cs="Arial"/>
          <w:b/>
          <w:bCs/>
        </w:rPr>
      </w:pPr>
      <w:r>
        <w:rPr>
          <w:rFonts w:asciiTheme="minorHAnsi" w:hAnsiTheme="minorHAnsi" w:cs="Arial"/>
          <w:b/>
          <w:bCs/>
        </w:rPr>
        <w:t>Lancashire County Council</w:t>
      </w:r>
    </w:p>
    <w:p w:rsidR="00F904D0" w:rsidRDefault="00F904D0" w:rsidP="00F904D0">
      <w:pPr>
        <w:jc w:val="center"/>
        <w:rPr>
          <w:rFonts w:asciiTheme="minorHAnsi" w:hAnsiTheme="minorHAnsi" w:cs="Arial"/>
          <w:b/>
          <w:bCs/>
        </w:rPr>
      </w:pPr>
    </w:p>
    <w:p w:rsidR="00F904D0" w:rsidRPr="008E2420" w:rsidRDefault="00F904D0" w:rsidP="00F904D0">
      <w:pPr>
        <w:jc w:val="center"/>
        <w:rPr>
          <w:rFonts w:asciiTheme="minorHAnsi" w:hAnsiTheme="minorHAnsi" w:cs="Arial"/>
          <w:b/>
          <w:bCs/>
        </w:rPr>
      </w:pPr>
      <w:r w:rsidRPr="008E2420">
        <w:rPr>
          <w:rFonts w:asciiTheme="minorHAnsi" w:hAnsiTheme="minorHAnsi" w:cs="Arial"/>
          <w:b/>
          <w:bCs/>
        </w:rPr>
        <w:t>Recommissioning Home Care for Older People and People with a Physical Disability</w:t>
      </w:r>
    </w:p>
    <w:p w:rsidR="00F904D0" w:rsidRPr="008E2420" w:rsidRDefault="00F904D0" w:rsidP="00F904D0">
      <w:pPr>
        <w:jc w:val="center"/>
        <w:rPr>
          <w:rFonts w:asciiTheme="minorHAnsi" w:hAnsiTheme="minorHAnsi" w:cs="Arial"/>
          <w:b/>
          <w:bCs/>
        </w:rPr>
      </w:pPr>
    </w:p>
    <w:p w:rsidR="00F904D0" w:rsidRPr="005D199C" w:rsidRDefault="00F904D0" w:rsidP="00F904D0">
      <w:pPr>
        <w:pStyle w:val="ListParagraph"/>
        <w:jc w:val="center"/>
        <w:rPr>
          <w:rFonts w:asciiTheme="minorHAnsi" w:hAnsiTheme="minorHAnsi" w:cs="Arial"/>
          <w:b/>
          <w:bCs/>
        </w:rPr>
      </w:pPr>
      <w:r>
        <w:rPr>
          <w:rFonts w:asciiTheme="minorHAnsi" w:hAnsiTheme="minorHAnsi" w:cs="Arial"/>
          <w:b/>
          <w:bCs/>
        </w:rPr>
        <w:t xml:space="preserve">Providers </w:t>
      </w:r>
      <w:r w:rsidRPr="005D199C">
        <w:rPr>
          <w:rFonts w:asciiTheme="minorHAnsi" w:hAnsiTheme="minorHAnsi" w:cs="Arial"/>
          <w:b/>
          <w:bCs/>
        </w:rPr>
        <w:t>Responses to Key Proposals</w:t>
      </w:r>
    </w:p>
    <w:p w:rsidR="00F904D0" w:rsidRDefault="00F904D0" w:rsidP="00F904D0">
      <w:pPr>
        <w:jc w:val="center"/>
        <w:rPr>
          <w:rFonts w:asciiTheme="minorHAnsi" w:hAnsiTheme="minorHAnsi" w:cs="Arial"/>
          <w:b/>
          <w:bCs/>
        </w:rPr>
      </w:pPr>
    </w:p>
    <w:p w:rsidR="00F904D0" w:rsidRDefault="00F904D0" w:rsidP="00F904D0">
      <w:pPr>
        <w:rPr>
          <w:rFonts w:asciiTheme="minorHAnsi" w:hAnsiTheme="minorHAnsi" w:cs="Arial"/>
          <w:bCs/>
        </w:rPr>
      </w:pPr>
      <w:r w:rsidRPr="005D199C">
        <w:rPr>
          <w:rFonts w:asciiTheme="minorHAnsi" w:hAnsiTheme="minorHAnsi" w:cs="Arial"/>
          <w:bCs/>
        </w:rPr>
        <w:t>If you wish to provide a response to the latest proposals for Recommissioning Home</w:t>
      </w:r>
      <w:r>
        <w:rPr>
          <w:rFonts w:asciiTheme="minorHAnsi" w:hAnsiTheme="minorHAnsi" w:cs="Arial"/>
          <w:bCs/>
        </w:rPr>
        <w:t xml:space="preserve"> Care </w:t>
      </w:r>
      <w:r w:rsidRPr="005D199C">
        <w:rPr>
          <w:rFonts w:asciiTheme="minorHAnsi" w:hAnsiTheme="minorHAnsi" w:cs="Arial"/>
          <w:bCs/>
        </w:rPr>
        <w:t xml:space="preserve">in Lancashire </w:t>
      </w:r>
      <w:r>
        <w:rPr>
          <w:rFonts w:asciiTheme="minorHAnsi" w:hAnsiTheme="minorHAnsi" w:cs="Arial"/>
          <w:bCs/>
        </w:rPr>
        <w:t xml:space="preserve">which are set out in the 'Key Proposals' document and which were presented at the Provider Events in October 2013, </w:t>
      </w:r>
      <w:r w:rsidRPr="005D199C">
        <w:rPr>
          <w:rFonts w:asciiTheme="minorHAnsi" w:hAnsiTheme="minorHAnsi" w:cs="Arial"/>
          <w:bCs/>
        </w:rPr>
        <w:t xml:space="preserve">please </w:t>
      </w:r>
      <w:r>
        <w:rPr>
          <w:rFonts w:asciiTheme="minorHAnsi" w:hAnsiTheme="minorHAnsi" w:cs="Arial"/>
          <w:bCs/>
        </w:rPr>
        <w:t xml:space="preserve">complete the template attached and return to Nick Metcalfe at </w:t>
      </w:r>
      <w:hyperlink r:id="rId11" w:history="1">
        <w:r w:rsidRPr="00AB7C77">
          <w:rPr>
            <w:rStyle w:val="Hyperlink"/>
            <w:rFonts w:asciiTheme="minorHAnsi" w:hAnsiTheme="minorHAnsi"/>
          </w:rPr>
          <w:t>nick.metcalfe@lancashire.gov.uk</w:t>
        </w:r>
      </w:hyperlink>
      <w:r>
        <w:rPr>
          <w:rFonts w:asciiTheme="minorHAnsi" w:hAnsiTheme="minorHAnsi" w:cs="Arial"/>
          <w:bCs/>
        </w:rPr>
        <w:t xml:space="preserve"> by no later than 5</w:t>
      </w:r>
      <w:r w:rsidRPr="005D199C">
        <w:rPr>
          <w:rFonts w:asciiTheme="minorHAnsi" w:hAnsiTheme="minorHAnsi" w:cs="Arial"/>
          <w:bCs/>
          <w:vertAlign w:val="superscript"/>
        </w:rPr>
        <w:t>th</w:t>
      </w:r>
      <w:r>
        <w:rPr>
          <w:rFonts w:asciiTheme="minorHAnsi" w:hAnsiTheme="minorHAnsi" w:cs="Arial"/>
          <w:bCs/>
        </w:rPr>
        <w:t xml:space="preserve"> December, and preferably before.</w:t>
      </w:r>
    </w:p>
    <w:p w:rsidR="00F904D0" w:rsidRDefault="00F904D0" w:rsidP="00F904D0">
      <w:pPr>
        <w:rPr>
          <w:rFonts w:asciiTheme="minorHAnsi" w:hAnsiTheme="minorHAnsi" w:cs="Arial"/>
          <w:bCs/>
        </w:rPr>
      </w:pPr>
    </w:p>
    <w:p w:rsidR="00F904D0" w:rsidRDefault="00F904D0" w:rsidP="00F904D0">
      <w:pPr>
        <w:rPr>
          <w:rFonts w:asciiTheme="minorHAnsi" w:hAnsiTheme="minorHAnsi" w:cs="Arial"/>
          <w:b/>
          <w:bCs/>
        </w:rPr>
      </w:pPr>
    </w:p>
    <w:p w:rsidR="00F904D0" w:rsidRDefault="00F904D0" w:rsidP="00F904D0">
      <w:pPr>
        <w:rPr>
          <w:rFonts w:asciiTheme="minorHAnsi" w:hAnsiTheme="minorHAnsi" w:cs="Arial"/>
          <w:b/>
          <w:bCs/>
        </w:rPr>
      </w:pPr>
      <w:r>
        <w:rPr>
          <w:rFonts w:asciiTheme="minorHAnsi" w:hAnsiTheme="minorHAnsi" w:cs="Arial"/>
          <w:b/>
          <w:bCs/>
        </w:rPr>
        <w:t>Organisation Details</w:t>
      </w:r>
    </w:p>
    <w:tbl>
      <w:tblPr>
        <w:tblStyle w:val="TableGrid"/>
        <w:tblW w:w="0" w:type="auto"/>
        <w:tblLook w:val="04A0" w:firstRow="1" w:lastRow="0" w:firstColumn="1" w:lastColumn="0" w:noHBand="0" w:noVBand="1"/>
      </w:tblPr>
      <w:tblGrid>
        <w:gridCol w:w="3084"/>
        <w:gridCol w:w="6152"/>
      </w:tblGrid>
      <w:tr w:rsidR="00F904D0" w:rsidTr="00EC2059">
        <w:tc>
          <w:tcPr>
            <w:tcW w:w="3085" w:type="dxa"/>
          </w:tcPr>
          <w:p w:rsidR="00F904D0" w:rsidRPr="00F620BA" w:rsidRDefault="00F904D0" w:rsidP="00EC2059">
            <w:pPr>
              <w:rPr>
                <w:rFonts w:cs="Arial"/>
                <w:b/>
                <w:bCs/>
              </w:rPr>
            </w:pPr>
            <w:r w:rsidRPr="00F620BA">
              <w:rPr>
                <w:rFonts w:asciiTheme="minorHAnsi" w:hAnsiTheme="minorHAnsi" w:cs="Arial"/>
                <w:b/>
                <w:bCs/>
              </w:rPr>
              <w:t>Organisation's name</w:t>
            </w:r>
            <w:r>
              <w:rPr>
                <w:rFonts w:asciiTheme="minorHAnsi" w:hAnsiTheme="minorHAnsi" w:cs="Arial"/>
                <w:b/>
                <w:bCs/>
              </w:rPr>
              <w:t>:</w:t>
            </w:r>
          </w:p>
        </w:tc>
        <w:tc>
          <w:tcPr>
            <w:tcW w:w="6157" w:type="dxa"/>
          </w:tcPr>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tc>
      </w:tr>
      <w:tr w:rsidR="00F904D0" w:rsidTr="00EC2059">
        <w:tc>
          <w:tcPr>
            <w:tcW w:w="3085" w:type="dxa"/>
          </w:tcPr>
          <w:p w:rsidR="00F904D0" w:rsidRPr="00F620BA" w:rsidRDefault="00F904D0" w:rsidP="00EC2059">
            <w:pPr>
              <w:rPr>
                <w:rFonts w:cs="Arial"/>
                <w:b/>
                <w:bCs/>
              </w:rPr>
            </w:pPr>
            <w:r>
              <w:rPr>
                <w:rFonts w:cs="Arial"/>
                <w:b/>
                <w:bCs/>
              </w:rPr>
              <w:t>Contact name:</w:t>
            </w:r>
          </w:p>
        </w:tc>
        <w:tc>
          <w:tcPr>
            <w:tcW w:w="6157" w:type="dxa"/>
          </w:tcPr>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tc>
      </w:tr>
      <w:tr w:rsidR="00F904D0" w:rsidTr="00EC2059">
        <w:tc>
          <w:tcPr>
            <w:tcW w:w="3085" w:type="dxa"/>
          </w:tcPr>
          <w:p w:rsidR="00F904D0" w:rsidRDefault="00F904D0" w:rsidP="00EC2059">
            <w:pPr>
              <w:rPr>
                <w:rFonts w:asciiTheme="minorHAnsi" w:hAnsiTheme="minorHAnsi" w:cs="Arial"/>
                <w:b/>
                <w:bCs/>
              </w:rPr>
            </w:pPr>
            <w:r>
              <w:rPr>
                <w:rFonts w:asciiTheme="minorHAnsi" w:hAnsiTheme="minorHAnsi" w:cs="Arial"/>
                <w:b/>
                <w:bCs/>
              </w:rPr>
              <w:t>Email address:</w:t>
            </w:r>
          </w:p>
        </w:tc>
        <w:tc>
          <w:tcPr>
            <w:tcW w:w="6157" w:type="dxa"/>
          </w:tcPr>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tc>
      </w:tr>
      <w:tr w:rsidR="00F904D0" w:rsidTr="00EC2059">
        <w:tc>
          <w:tcPr>
            <w:tcW w:w="3085" w:type="dxa"/>
          </w:tcPr>
          <w:p w:rsidR="00F904D0" w:rsidRDefault="00F904D0" w:rsidP="00EC2059">
            <w:pPr>
              <w:rPr>
                <w:rFonts w:asciiTheme="minorHAnsi" w:hAnsiTheme="minorHAnsi" w:cs="Arial"/>
                <w:b/>
                <w:bCs/>
              </w:rPr>
            </w:pPr>
            <w:r>
              <w:rPr>
                <w:rFonts w:asciiTheme="minorHAnsi" w:hAnsiTheme="minorHAnsi" w:cs="Arial"/>
                <w:b/>
                <w:bCs/>
              </w:rPr>
              <w:t>Are you operating already in Lancashire?</w:t>
            </w:r>
          </w:p>
        </w:tc>
        <w:tc>
          <w:tcPr>
            <w:tcW w:w="6157" w:type="dxa"/>
          </w:tcPr>
          <w:p w:rsidR="00F904D0" w:rsidRDefault="00F904D0" w:rsidP="00EC2059">
            <w:pPr>
              <w:rPr>
                <w:rFonts w:asciiTheme="minorHAnsi" w:hAnsiTheme="minorHAnsi" w:cs="Arial"/>
                <w:b/>
                <w:bCs/>
              </w:rPr>
            </w:pPr>
            <w:r>
              <w:rPr>
                <w:rFonts w:asciiTheme="minorHAnsi" w:hAnsiTheme="minorHAnsi" w:cs="Arial"/>
                <w:b/>
                <w:bCs/>
              </w:rPr>
              <w:t>Yes / no</w:t>
            </w:r>
          </w:p>
        </w:tc>
      </w:tr>
      <w:tr w:rsidR="00F904D0" w:rsidTr="00EC2059">
        <w:tc>
          <w:tcPr>
            <w:tcW w:w="3085" w:type="dxa"/>
          </w:tcPr>
          <w:p w:rsidR="00F904D0" w:rsidRDefault="00F904D0" w:rsidP="00EC2059">
            <w:pPr>
              <w:rPr>
                <w:rFonts w:asciiTheme="minorHAnsi" w:hAnsiTheme="minorHAnsi" w:cs="Arial"/>
                <w:b/>
                <w:bCs/>
              </w:rPr>
            </w:pPr>
            <w:r>
              <w:rPr>
                <w:rFonts w:asciiTheme="minorHAnsi" w:hAnsiTheme="minorHAnsi" w:cs="Arial"/>
                <w:b/>
                <w:bCs/>
              </w:rPr>
              <w:t>Are you CQC registered for delivery of home care?</w:t>
            </w:r>
          </w:p>
        </w:tc>
        <w:tc>
          <w:tcPr>
            <w:tcW w:w="6157" w:type="dxa"/>
          </w:tcPr>
          <w:p w:rsidR="00F904D0" w:rsidRDefault="00F904D0" w:rsidP="00EC2059">
            <w:pPr>
              <w:rPr>
                <w:rFonts w:asciiTheme="minorHAnsi" w:hAnsiTheme="minorHAnsi" w:cs="Arial"/>
                <w:b/>
                <w:bCs/>
              </w:rPr>
            </w:pPr>
            <w:r>
              <w:rPr>
                <w:rFonts w:asciiTheme="minorHAnsi" w:hAnsiTheme="minorHAnsi" w:cs="Arial"/>
                <w:b/>
                <w:bCs/>
              </w:rPr>
              <w:t>Yes / no</w:t>
            </w:r>
          </w:p>
          <w:p w:rsidR="00F904D0" w:rsidRDefault="00F904D0" w:rsidP="00EC2059">
            <w:pPr>
              <w:rPr>
                <w:rFonts w:asciiTheme="minorHAnsi" w:hAnsiTheme="minorHAnsi" w:cs="Arial"/>
                <w:b/>
                <w:bCs/>
              </w:rPr>
            </w:pPr>
          </w:p>
        </w:tc>
      </w:tr>
      <w:tr w:rsidR="00F904D0" w:rsidTr="00EC2059">
        <w:tc>
          <w:tcPr>
            <w:tcW w:w="3085" w:type="dxa"/>
          </w:tcPr>
          <w:p w:rsidR="00F904D0" w:rsidRDefault="00F904D0" w:rsidP="00EC2059">
            <w:pPr>
              <w:rPr>
                <w:rFonts w:asciiTheme="minorHAnsi" w:hAnsiTheme="minorHAnsi" w:cs="Arial"/>
                <w:b/>
                <w:bCs/>
              </w:rPr>
            </w:pPr>
            <w:r>
              <w:rPr>
                <w:rFonts w:asciiTheme="minorHAnsi" w:hAnsiTheme="minorHAnsi" w:cs="Arial"/>
                <w:b/>
                <w:bCs/>
              </w:rPr>
              <w:t>Are you on Lancashire's Preferred Provider scheme?</w:t>
            </w:r>
          </w:p>
        </w:tc>
        <w:tc>
          <w:tcPr>
            <w:tcW w:w="6157" w:type="dxa"/>
          </w:tcPr>
          <w:p w:rsidR="00F904D0" w:rsidRDefault="00F904D0" w:rsidP="00EC2059">
            <w:pPr>
              <w:rPr>
                <w:rFonts w:asciiTheme="minorHAnsi" w:hAnsiTheme="minorHAnsi" w:cs="Arial"/>
                <w:b/>
                <w:bCs/>
              </w:rPr>
            </w:pPr>
            <w:r>
              <w:rPr>
                <w:rFonts w:asciiTheme="minorHAnsi" w:hAnsiTheme="minorHAnsi" w:cs="Arial"/>
                <w:b/>
                <w:bCs/>
              </w:rPr>
              <w:t xml:space="preserve">Yes / no </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tc>
      </w:tr>
      <w:tr w:rsidR="00F904D0" w:rsidTr="00EC2059">
        <w:tc>
          <w:tcPr>
            <w:tcW w:w="3085" w:type="dxa"/>
          </w:tcPr>
          <w:p w:rsidR="00F904D0" w:rsidRDefault="00F904D0" w:rsidP="00EC2059">
            <w:pPr>
              <w:rPr>
                <w:rFonts w:asciiTheme="minorHAnsi" w:hAnsiTheme="minorHAnsi" w:cs="Arial"/>
                <w:b/>
                <w:bCs/>
              </w:rPr>
            </w:pPr>
            <w:r>
              <w:rPr>
                <w:rFonts w:asciiTheme="minorHAnsi" w:hAnsiTheme="minorHAnsi" w:cs="Arial"/>
                <w:b/>
                <w:bCs/>
              </w:rPr>
              <w:t>Did you attend the provider briefing events in October 2013</w:t>
            </w:r>
          </w:p>
        </w:tc>
        <w:tc>
          <w:tcPr>
            <w:tcW w:w="6157" w:type="dxa"/>
          </w:tcPr>
          <w:p w:rsidR="00F904D0" w:rsidRDefault="00F904D0" w:rsidP="00EC2059">
            <w:pPr>
              <w:rPr>
                <w:rFonts w:asciiTheme="minorHAnsi" w:hAnsiTheme="minorHAnsi" w:cs="Arial"/>
                <w:b/>
                <w:bCs/>
              </w:rPr>
            </w:pPr>
            <w:r>
              <w:rPr>
                <w:rFonts w:asciiTheme="minorHAnsi" w:hAnsiTheme="minorHAnsi" w:cs="Arial"/>
                <w:b/>
                <w:bCs/>
              </w:rPr>
              <w:t xml:space="preserve">Yes / no </w:t>
            </w:r>
          </w:p>
        </w:tc>
      </w:tr>
    </w:tbl>
    <w:p w:rsidR="00F904D0" w:rsidRDefault="00F904D0" w:rsidP="00F904D0">
      <w:pPr>
        <w:rPr>
          <w:rFonts w:asciiTheme="minorHAnsi" w:hAnsiTheme="minorHAnsi" w:cs="Arial"/>
          <w:b/>
          <w:bCs/>
        </w:rPr>
      </w:pPr>
    </w:p>
    <w:p w:rsidR="00F904D0" w:rsidRDefault="00F904D0" w:rsidP="00F904D0">
      <w:pPr>
        <w:rPr>
          <w:rFonts w:asciiTheme="minorHAnsi" w:hAnsiTheme="minorHAnsi" w:cs="Arial"/>
          <w:bCs/>
        </w:rPr>
      </w:pPr>
    </w:p>
    <w:p w:rsidR="00F904D0" w:rsidRPr="005D199C" w:rsidRDefault="00F904D0" w:rsidP="00F904D0">
      <w:pPr>
        <w:rPr>
          <w:rFonts w:asciiTheme="minorHAnsi" w:hAnsiTheme="minorHAnsi" w:cs="Arial"/>
          <w:bCs/>
        </w:rPr>
      </w:pPr>
    </w:p>
    <w:p w:rsidR="00F904D0" w:rsidRPr="00CC03A0" w:rsidRDefault="00F904D0" w:rsidP="00F904D0">
      <w:pPr>
        <w:rPr>
          <w:rFonts w:asciiTheme="minorHAnsi" w:hAnsiTheme="minorHAnsi" w:cs="Arial"/>
          <w:b/>
          <w:bCs/>
        </w:rPr>
      </w:pPr>
      <w:r w:rsidRPr="00CC03A0">
        <w:rPr>
          <w:rFonts w:asciiTheme="minorHAnsi" w:hAnsiTheme="minorHAnsi" w:cs="Arial"/>
          <w:b/>
          <w:bCs/>
        </w:rPr>
        <w:t xml:space="preserve">Questions below are designed to </w:t>
      </w:r>
      <w:r>
        <w:rPr>
          <w:rFonts w:asciiTheme="minorHAnsi" w:hAnsiTheme="minorHAnsi" w:cs="Arial"/>
          <w:b/>
          <w:bCs/>
        </w:rPr>
        <w:t>check</w:t>
      </w:r>
      <w:r w:rsidRPr="00CC03A0">
        <w:rPr>
          <w:rFonts w:asciiTheme="minorHAnsi" w:hAnsiTheme="minorHAnsi" w:cs="Arial"/>
          <w:b/>
          <w:bCs/>
        </w:rPr>
        <w:t xml:space="preserve"> whether </w:t>
      </w:r>
    </w:p>
    <w:p w:rsidR="00F904D0" w:rsidRPr="00DB0249" w:rsidRDefault="00F904D0" w:rsidP="00F904D0">
      <w:pPr>
        <w:pStyle w:val="ListParagraph"/>
        <w:numPr>
          <w:ilvl w:val="0"/>
          <w:numId w:val="8"/>
        </w:numPr>
        <w:autoSpaceDE/>
        <w:autoSpaceDN/>
        <w:adjustRightInd/>
        <w:spacing w:after="0"/>
        <w:jc w:val="left"/>
        <w:rPr>
          <w:rFonts w:asciiTheme="minorHAnsi" w:hAnsiTheme="minorHAnsi" w:cs="Arial"/>
          <w:bCs/>
        </w:rPr>
      </w:pPr>
      <w:r w:rsidRPr="00DB0249">
        <w:rPr>
          <w:rFonts w:asciiTheme="minorHAnsi" w:hAnsiTheme="minorHAnsi" w:cs="Arial"/>
          <w:bCs/>
        </w:rPr>
        <w:t>we have explained the proposals clearly enough, and what we may have to do to flesh them out for the procurement phase</w:t>
      </w:r>
    </w:p>
    <w:p w:rsidR="00F904D0" w:rsidRPr="00DB0249" w:rsidRDefault="00F904D0" w:rsidP="00F904D0">
      <w:pPr>
        <w:pStyle w:val="ListParagraph"/>
        <w:numPr>
          <w:ilvl w:val="0"/>
          <w:numId w:val="8"/>
        </w:numPr>
        <w:autoSpaceDE/>
        <w:autoSpaceDN/>
        <w:adjustRightInd/>
        <w:spacing w:after="0"/>
        <w:jc w:val="left"/>
        <w:rPr>
          <w:rFonts w:asciiTheme="minorHAnsi" w:hAnsiTheme="minorHAnsi" w:cs="Arial"/>
          <w:bCs/>
        </w:rPr>
      </w:pPr>
      <w:r w:rsidRPr="00DB0249">
        <w:rPr>
          <w:rFonts w:asciiTheme="minorHAnsi" w:hAnsiTheme="minorHAnsi" w:cs="Arial"/>
          <w:bCs/>
        </w:rPr>
        <w:t>you agree that the proposals are the right way forward, and / or</w:t>
      </w:r>
    </w:p>
    <w:p w:rsidR="00F904D0" w:rsidRPr="00DB0249" w:rsidRDefault="00F904D0" w:rsidP="00F904D0">
      <w:pPr>
        <w:pStyle w:val="ListParagraph"/>
        <w:numPr>
          <w:ilvl w:val="0"/>
          <w:numId w:val="8"/>
        </w:numPr>
        <w:autoSpaceDE/>
        <w:autoSpaceDN/>
        <w:adjustRightInd/>
        <w:spacing w:after="0"/>
        <w:jc w:val="left"/>
        <w:rPr>
          <w:rFonts w:asciiTheme="minorHAnsi" w:hAnsiTheme="minorHAnsi" w:cs="Arial"/>
          <w:bCs/>
        </w:rPr>
      </w:pPr>
      <w:r w:rsidRPr="00DB0249">
        <w:rPr>
          <w:rFonts w:asciiTheme="minorHAnsi" w:hAnsiTheme="minorHAnsi" w:cs="Arial"/>
          <w:bCs/>
        </w:rPr>
        <w:t>if you have alternative and better suggestions you wish us to consider</w:t>
      </w:r>
    </w:p>
    <w:p w:rsidR="00F904D0" w:rsidRDefault="00F904D0" w:rsidP="00F904D0">
      <w:pPr>
        <w:rPr>
          <w:rFonts w:asciiTheme="minorHAnsi" w:hAnsiTheme="minorHAnsi" w:cs="Arial"/>
          <w:b/>
          <w:bCs/>
        </w:rPr>
      </w:pPr>
    </w:p>
    <w:p w:rsidR="00F904D0" w:rsidRDefault="00F904D0" w:rsidP="00F904D0">
      <w:pPr>
        <w:rPr>
          <w:rFonts w:asciiTheme="minorHAnsi" w:hAnsiTheme="minorHAnsi" w:cs="Arial"/>
          <w:b/>
          <w:bCs/>
        </w:rPr>
      </w:pPr>
      <w:r>
        <w:rPr>
          <w:rFonts w:asciiTheme="minorHAnsi" w:hAnsiTheme="minorHAnsi" w:cs="Arial"/>
          <w:b/>
          <w:bCs/>
        </w:rPr>
        <w:t>Providers should refer to the following documents alongside this</w:t>
      </w:r>
    </w:p>
    <w:p w:rsidR="00F904D0" w:rsidRDefault="00F904D0" w:rsidP="00F904D0">
      <w:pPr>
        <w:pStyle w:val="ListParagraph"/>
        <w:numPr>
          <w:ilvl w:val="0"/>
          <w:numId w:val="29"/>
        </w:numPr>
        <w:autoSpaceDE/>
        <w:autoSpaceDN/>
        <w:adjustRightInd/>
        <w:spacing w:after="0"/>
        <w:jc w:val="left"/>
        <w:rPr>
          <w:rFonts w:asciiTheme="minorHAnsi" w:hAnsiTheme="minorHAnsi" w:cs="Arial"/>
          <w:bCs/>
        </w:rPr>
      </w:pPr>
      <w:r w:rsidRPr="00DB0249">
        <w:rPr>
          <w:rFonts w:asciiTheme="minorHAnsi" w:hAnsiTheme="minorHAnsi" w:cs="Arial"/>
          <w:bCs/>
        </w:rPr>
        <w:t>"Recommissioning Home Care for Older People and People with Physical disabilities – Key Proposals"</w:t>
      </w:r>
    </w:p>
    <w:p w:rsidR="00F904D0" w:rsidRDefault="00F904D0" w:rsidP="00F904D0">
      <w:pPr>
        <w:pStyle w:val="ListParagraph"/>
        <w:numPr>
          <w:ilvl w:val="0"/>
          <w:numId w:val="29"/>
        </w:numPr>
        <w:autoSpaceDE/>
        <w:autoSpaceDN/>
        <w:adjustRightInd/>
        <w:spacing w:after="0"/>
        <w:jc w:val="left"/>
        <w:rPr>
          <w:rFonts w:asciiTheme="minorHAnsi" w:hAnsiTheme="minorHAnsi" w:cs="Arial"/>
          <w:bCs/>
        </w:rPr>
      </w:pPr>
      <w:r>
        <w:rPr>
          <w:rFonts w:asciiTheme="minorHAnsi" w:hAnsiTheme="minorHAnsi" w:cs="Arial"/>
          <w:bCs/>
        </w:rPr>
        <w:t>Market share / Zoning spreadsheet</w:t>
      </w:r>
    </w:p>
    <w:p w:rsidR="00F904D0" w:rsidRDefault="00F904D0" w:rsidP="00F904D0">
      <w:pPr>
        <w:pStyle w:val="ListParagraph"/>
        <w:numPr>
          <w:ilvl w:val="0"/>
          <w:numId w:val="29"/>
        </w:numPr>
        <w:autoSpaceDE/>
        <w:autoSpaceDN/>
        <w:adjustRightInd/>
        <w:spacing w:after="0"/>
        <w:jc w:val="left"/>
        <w:rPr>
          <w:rFonts w:asciiTheme="minorHAnsi" w:hAnsiTheme="minorHAnsi" w:cs="Arial"/>
          <w:bCs/>
        </w:rPr>
      </w:pPr>
      <w:r>
        <w:rPr>
          <w:rFonts w:asciiTheme="minorHAnsi" w:hAnsiTheme="minorHAnsi" w:cs="Arial"/>
          <w:bCs/>
        </w:rPr>
        <w:t xml:space="preserve">Quality / Performance proposals </w:t>
      </w:r>
    </w:p>
    <w:p w:rsidR="00F904D0" w:rsidRPr="00DB0249" w:rsidRDefault="00F904D0" w:rsidP="00F904D0">
      <w:pPr>
        <w:pStyle w:val="ListParagraph"/>
        <w:numPr>
          <w:ilvl w:val="0"/>
          <w:numId w:val="29"/>
        </w:numPr>
        <w:autoSpaceDE/>
        <w:autoSpaceDN/>
        <w:adjustRightInd/>
        <w:spacing w:after="0"/>
        <w:jc w:val="left"/>
        <w:rPr>
          <w:rFonts w:asciiTheme="minorHAnsi" w:hAnsiTheme="minorHAnsi" w:cs="Arial"/>
          <w:bCs/>
        </w:rPr>
      </w:pPr>
      <w:proofErr w:type="spellStart"/>
      <w:r>
        <w:rPr>
          <w:rFonts w:asciiTheme="minorHAnsi" w:hAnsiTheme="minorHAnsi" w:cs="Arial"/>
          <w:bCs/>
        </w:rPr>
        <w:t>Powerpoint</w:t>
      </w:r>
      <w:proofErr w:type="spellEnd"/>
      <w:r>
        <w:rPr>
          <w:rFonts w:asciiTheme="minorHAnsi" w:hAnsiTheme="minorHAnsi" w:cs="Arial"/>
          <w:bCs/>
        </w:rPr>
        <w:t xml:space="preserve"> Presentation – Oct 2013</w:t>
      </w:r>
    </w:p>
    <w:p w:rsidR="00F904D0" w:rsidRDefault="00F904D0" w:rsidP="00F904D0">
      <w:pPr>
        <w:pStyle w:val="ListParagraph"/>
        <w:numPr>
          <w:ilvl w:val="0"/>
          <w:numId w:val="8"/>
        </w:numPr>
        <w:autoSpaceDE/>
        <w:autoSpaceDN/>
        <w:adjustRightInd/>
        <w:spacing w:after="200" w:line="276" w:lineRule="auto"/>
        <w:jc w:val="left"/>
        <w:rPr>
          <w:rFonts w:asciiTheme="minorHAnsi" w:hAnsiTheme="minorHAnsi" w:cs="Arial"/>
          <w:b/>
          <w:bCs/>
        </w:rPr>
      </w:pPr>
      <w:r w:rsidRPr="00CC03A0">
        <w:rPr>
          <w:rFonts w:asciiTheme="minorHAnsi" w:hAnsiTheme="minorHAnsi" w:cs="Arial"/>
          <w:b/>
          <w:bCs/>
        </w:rPr>
        <w:br w:type="page"/>
      </w:r>
    </w:p>
    <w:p w:rsidR="00F904D0" w:rsidRPr="00CC03A0" w:rsidRDefault="00F904D0" w:rsidP="00F904D0">
      <w:pPr>
        <w:pStyle w:val="ListParagraph"/>
        <w:spacing w:after="200" w:line="276" w:lineRule="auto"/>
        <w:rPr>
          <w:rFonts w:asciiTheme="minorHAnsi" w:hAnsiTheme="minorHAnsi" w:cs="Arial"/>
          <w:b/>
          <w:bCs/>
        </w:rPr>
      </w:pPr>
    </w:p>
    <w:p w:rsidR="00F904D0" w:rsidRPr="00CD3DFA" w:rsidRDefault="00F904D0" w:rsidP="00F904D0">
      <w:pPr>
        <w:pStyle w:val="ListParagraph"/>
        <w:numPr>
          <w:ilvl w:val="0"/>
          <w:numId w:val="28"/>
        </w:numPr>
        <w:autoSpaceDE/>
        <w:autoSpaceDN/>
        <w:adjustRightInd/>
        <w:spacing w:after="0"/>
        <w:jc w:val="left"/>
        <w:rPr>
          <w:rFonts w:asciiTheme="minorHAnsi" w:hAnsiTheme="minorHAnsi" w:cs="Arial"/>
          <w:b/>
          <w:bCs/>
          <w:sz w:val="32"/>
          <w:szCs w:val="32"/>
          <w:u w:val="single"/>
        </w:rPr>
      </w:pPr>
      <w:r w:rsidRPr="00CD3DFA">
        <w:rPr>
          <w:rFonts w:asciiTheme="minorHAnsi" w:hAnsiTheme="minorHAnsi" w:cs="Arial"/>
          <w:b/>
          <w:bCs/>
          <w:sz w:val="32"/>
          <w:szCs w:val="32"/>
          <w:u w:val="single"/>
        </w:rPr>
        <w:t>Allocation of work</w:t>
      </w:r>
    </w:p>
    <w:p w:rsidR="00F904D0" w:rsidRDefault="00F904D0" w:rsidP="00F904D0">
      <w:pPr>
        <w:rPr>
          <w:rFonts w:asciiTheme="minorHAnsi" w:hAnsiTheme="minorHAnsi" w:cs="Arial"/>
          <w:b/>
          <w:bCs/>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Pr="00CD3DFA" w:rsidRDefault="00F904D0" w:rsidP="00EC2059">
            <w:pPr>
              <w:rPr>
                <w:rFonts w:asciiTheme="minorHAnsi" w:hAnsiTheme="minorHAnsi" w:cs="Arial"/>
                <w:bCs/>
              </w:rPr>
            </w:pPr>
            <w:r>
              <w:rPr>
                <w:rFonts w:asciiTheme="minorHAnsi" w:hAnsiTheme="minorHAnsi" w:cs="Arial"/>
                <w:bCs/>
              </w:rPr>
              <w:t>a</w:t>
            </w:r>
          </w:p>
        </w:tc>
        <w:tc>
          <w:tcPr>
            <w:tcW w:w="2977" w:type="dxa"/>
          </w:tcPr>
          <w:p w:rsidR="00F904D0" w:rsidRDefault="00F904D0" w:rsidP="00EC2059">
            <w:pPr>
              <w:rPr>
                <w:rFonts w:asciiTheme="minorHAnsi" w:hAnsiTheme="minorHAnsi" w:cs="Arial"/>
                <w:b/>
                <w:bCs/>
              </w:rPr>
            </w:pPr>
            <w:r>
              <w:rPr>
                <w:rFonts w:asciiTheme="minorHAnsi" w:hAnsiTheme="minorHAnsi" w:cs="Arial"/>
                <w:b/>
                <w:bCs/>
              </w:rPr>
              <w:t xml:space="preserve">Do you understand </w:t>
            </w:r>
            <w:r w:rsidRPr="00CD3DFA">
              <w:rPr>
                <w:rFonts w:asciiTheme="minorHAnsi" w:hAnsiTheme="minorHAnsi" w:cs="Arial"/>
                <w:b/>
                <w:bCs/>
              </w:rPr>
              <w:t>the proposals for how home care business will be allocated via Care Navigation</w:t>
            </w:r>
            <w:r>
              <w:rPr>
                <w:rFonts w:asciiTheme="minorHAnsi" w:hAnsiTheme="minorHAnsi" w:cs="Arial"/>
                <w:b/>
                <w:bCs/>
              </w:rPr>
              <w:t xml:space="preserve"> set out in the 'Key Proposals' document</w:t>
            </w:r>
            <w:r w:rsidRPr="00CD3DFA">
              <w:rPr>
                <w:rFonts w:asciiTheme="minorHAnsi" w:hAnsiTheme="minorHAnsi" w:cs="Arial"/>
                <w:b/>
                <w:bCs/>
              </w:rPr>
              <w:t>?</w:t>
            </w:r>
          </w:p>
          <w:p w:rsidR="00F904D0" w:rsidRPr="00CD3DFA" w:rsidRDefault="00F904D0" w:rsidP="00EC2059">
            <w:pPr>
              <w:rPr>
                <w:rFonts w:asciiTheme="minorHAnsi" w:hAnsiTheme="minorHAnsi" w:cs="Arial"/>
                <w:b/>
                <w:bCs/>
              </w:rPr>
            </w:pPr>
          </w:p>
        </w:tc>
        <w:tc>
          <w:tcPr>
            <w:tcW w:w="7655" w:type="dxa"/>
          </w:tcPr>
          <w:p w:rsidR="00F904D0" w:rsidRPr="00CD3DFA"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tc>
      </w:tr>
      <w:tr w:rsidR="00F904D0" w:rsidTr="00EC2059">
        <w:tc>
          <w:tcPr>
            <w:tcW w:w="425" w:type="dxa"/>
          </w:tcPr>
          <w:p w:rsidR="00F904D0" w:rsidRPr="00CD3DFA" w:rsidRDefault="00F904D0" w:rsidP="00EC2059">
            <w:pPr>
              <w:rPr>
                <w:rFonts w:asciiTheme="minorHAnsi" w:hAnsiTheme="minorHAnsi" w:cs="Arial"/>
                <w:bCs/>
              </w:rPr>
            </w:pPr>
            <w:r>
              <w:rPr>
                <w:rFonts w:asciiTheme="minorHAnsi" w:hAnsiTheme="minorHAnsi" w:cs="Arial"/>
                <w:bCs/>
              </w:rPr>
              <w:t>b</w:t>
            </w:r>
          </w:p>
        </w:tc>
        <w:tc>
          <w:tcPr>
            <w:tcW w:w="2977" w:type="dxa"/>
          </w:tcPr>
          <w:p w:rsidR="00F904D0" w:rsidRDefault="00F904D0" w:rsidP="00EC2059">
            <w:pPr>
              <w:rPr>
                <w:rFonts w:asciiTheme="minorHAnsi" w:hAnsiTheme="minorHAnsi" w:cs="Arial"/>
                <w:b/>
                <w:bCs/>
              </w:rPr>
            </w:pPr>
            <w:r w:rsidRPr="00CD3DFA">
              <w:rPr>
                <w:rFonts w:asciiTheme="minorHAnsi" w:hAnsiTheme="minorHAnsi" w:cs="Arial"/>
                <w:b/>
                <w:bCs/>
              </w:rPr>
              <w:t xml:space="preserve">Do you agree the proposals </w:t>
            </w:r>
            <w:r>
              <w:rPr>
                <w:rFonts w:asciiTheme="minorHAnsi" w:hAnsiTheme="minorHAnsi" w:cs="Arial"/>
                <w:b/>
                <w:bCs/>
              </w:rPr>
              <w:t xml:space="preserve">for allocating work </w:t>
            </w:r>
            <w:r w:rsidRPr="00CD3DFA">
              <w:rPr>
                <w:rFonts w:asciiTheme="minorHAnsi" w:hAnsiTheme="minorHAnsi" w:cs="Arial"/>
                <w:b/>
                <w:bCs/>
              </w:rPr>
              <w:t xml:space="preserve">are the </w:t>
            </w:r>
            <w:r>
              <w:rPr>
                <w:rFonts w:asciiTheme="minorHAnsi" w:hAnsiTheme="minorHAnsi" w:cs="Arial"/>
                <w:b/>
                <w:bCs/>
              </w:rPr>
              <w:t>right</w:t>
            </w:r>
            <w:r w:rsidRPr="00CD3DFA">
              <w:rPr>
                <w:rFonts w:asciiTheme="minorHAnsi" w:hAnsiTheme="minorHAnsi" w:cs="Arial"/>
                <w:b/>
                <w:bCs/>
              </w:rPr>
              <w:t xml:space="preserve"> approach?</w:t>
            </w:r>
          </w:p>
          <w:p w:rsidR="00F904D0" w:rsidRPr="00CD3DFA" w:rsidRDefault="00F904D0" w:rsidP="00EC2059">
            <w:pPr>
              <w:rPr>
                <w:rFonts w:asciiTheme="minorHAnsi" w:hAnsiTheme="minorHAnsi" w:cs="Arial"/>
                <w:b/>
                <w:bCs/>
              </w:rPr>
            </w:pPr>
          </w:p>
        </w:tc>
        <w:tc>
          <w:tcPr>
            <w:tcW w:w="7655" w:type="dxa"/>
          </w:tcPr>
          <w:p w:rsidR="00F904D0" w:rsidRPr="00CD3DFA"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xml:space="preserve"> / not sure.  Please explain</w:t>
            </w:r>
          </w:p>
        </w:tc>
      </w:tr>
      <w:tr w:rsidR="00F904D0" w:rsidTr="00EC2059">
        <w:tc>
          <w:tcPr>
            <w:tcW w:w="425" w:type="dxa"/>
          </w:tcPr>
          <w:p w:rsidR="00F904D0" w:rsidRPr="00CD3DFA" w:rsidRDefault="00F904D0" w:rsidP="00EC2059">
            <w:pPr>
              <w:rPr>
                <w:rFonts w:asciiTheme="minorHAnsi" w:hAnsiTheme="minorHAnsi" w:cs="Arial"/>
                <w:bCs/>
              </w:rPr>
            </w:pPr>
            <w:r>
              <w:rPr>
                <w:rFonts w:asciiTheme="minorHAnsi" w:hAnsiTheme="minorHAnsi" w:cs="Arial"/>
                <w:bCs/>
              </w:rPr>
              <w:t>c</w:t>
            </w:r>
          </w:p>
        </w:tc>
        <w:tc>
          <w:tcPr>
            <w:tcW w:w="2977" w:type="dxa"/>
          </w:tcPr>
          <w:p w:rsidR="00F904D0" w:rsidRPr="00CD3DFA" w:rsidRDefault="00F904D0" w:rsidP="00EC2059">
            <w:pPr>
              <w:rPr>
                <w:rFonts w:asciiTheme="minorHAnsi" w:hAnsiTheme="minorHAnsi" w:cs="Arial"/>
                <w:b/>
                <w:bCs/>
              </w:rPr>
            </w:pPr>
            <w:r w:rsidRPr="00CD3DFA">
              <w:rPr>
                <w:rFonts w:asciiTheme="minorHAnsi" w:hAnsiTheme="minorHAnsi" w:cs="Arial"/>
                <w:b/>
                <w:bCs/>
              </w:rPr>
              <w:t>Do you have suggestions for changing and improving our proposals</w:t>
            </w:r>
            <w:r>
              <w:rPr>
                <w:rFonts w:asciiTheme="minorHAnsi" w:hAnsiTheme="minorHAnsi" w:cs="Arial"/>
                <w:b/>
                <w:bCs/>
              </w:rPr>
              <w:t xml:space="preserve"> for allocating work?</w:t>
            </w:r>
          </w:p>
        </w:tc>
        <w:tc>
          <w:tcPr>
            <w:tcW w:w="7655" w:type="dxa"/>
          </w:tcPr>
          <w:p w:rsidR="00F904D0" w:rsidRPr="00CD3DFA" w:rsidRDefault="00F904D0" w:rsidP="00EC2059">
            <w:pPr>
              <w:rPr>
                <w:rFonts w:asciiTheme="minorHAnsi" w:hAnsiTheme="minorHAnsi" w:cs="Arial"/>
                <w:b/>
                <w:bCs/>
              </w:rPr>
            </w:pPr>
            <w:r>
              <w:rPr>
                <w:rFonts w:asciiTheme="minorHAnsi" w:hAnsiTheme="minorHAnsi" w:cs="Arial"/>
                <w:b/>
                <w:bCs/>
              </w:rPr>
              <w:t>Please complete</w:t>
            </w:r>
          </w:p>
          <w:p w:rsidR="00F904D0" w:rsidRPr="00CD3DFA" w:rsidRDefault="00F904D0" w:rsidP="00EC2059">
            <w:pPr>
              <w:rPr>
                <w:rFonts w:asciiTheme="minorHAnsi" w:hAnsiTheme="minorHAnsi" w:cs="Arial"/>
                <w:bCs/>
              </w:rPr>
            </w:pPr>
          </w:p>
          <w:p w:rsidR="00F904D0" w:rsidRPr="00CD3DFA" w:rsidRDefault="00F904D0" w:rsidP="00EC2059">
            <w:pPr>
              <w:rPr>
                <w:rFonts w:asciiTheme="minorHAnsi" w:hAnsiTheme="minorHAnsi" w:cs="Arial"/>
                <w:b/>
                <w:bCs/>
              </w:rPr>
            </w:pPr>
          </w:p>
          <w:p w:rsidR="00F904D0" w:rsidRPr="00CD3DFA" w:rsidRDefault="00F904D0" w:rsidP="00EC2059">
            <w:pPr>
              <w:rPr>
                <w:rFonts w:asciiTheme="minorHAnsi" w:hAnsiTheme="minorHAnsi" w:cs="Arial"/>
                <w:b/>
                <w:bCs/>
              </w:rPr>
            </w:pPr>
          </w:p>
          <w:p w:rsidR="00F904D0" w:rsidRPr="00CD3DFA" w:rsidRDefault="00F904D0" w:rsidP="00EC2059">
            <w:pPr>
              <w:rPr>
                <w:rFonts w:asciiTheme="minorHAnsi" w:hAnsiTheme="minorHAnsi" w:cs="Arial"/>
                <w:b/>
                <w:bCs/>
              </w:rPr>
            </w:pPr>
          </w:p>
          <w:p w:rsidR="00F904D0" w:rsidRPr="00CD3DFA" w:rsidRDefault="00F904D0" w:rsidP="00EC2059">
            <w:pPr>
              <w:rPr>
                <w:rFonts w:asciiTheme="minorHAnsi" w:hAnsiTheme="minorHAnsi" w:cs="Arial"/>
                <w:b/>
                <w:bCs/>
              </w:rPr>
            </w:pPr>
          </w:p>
          <w:p w:rsidR="00F904D0" w:rsidRPr="00CD3DFA" w:rsidRDefault="00F904D0" w:rsidP="00EC2059">
            <w:pPr>
              <w:rPr>
                <w:rFonts w:asciiTheme="minorHAnsi" w:hAnsiTheme="minorHAnsi" w:cs="Arial"/>
                <w:b/>
                <w:bCs/>
              </w:rPr>
            </w:pPr>
          </w:p>
          <w:p w:rsidR="00F904D0" w:rsidRPr="00CD3DFA" w:rsidRDefault="00F904D0" w:rsidP="00EC2059">
            <w:pPr>
              <w:rPr>
                <w:rFonts w:asciiTheme="minorHAnsi" w:hAnsiTheme="minorHAnsi" w:cs="Arial"/>
                <w:b/>
                <w:bCs/>
              </w:rPr>
            </w:pPr>
          </w:p>
        </w:tc>
      </w:tr>
    </w:tbl>
    <w:p w:rsidR="00F904D0" w:rsidRDefault="00F904D0" w:rsidP="00F904D0">
      <w:pPr>
        <w:rPr>
          <w:rFonts w:asciiTheme="minorHAnsi" w:hAnsiTheme="minorHAnsi" w:cs="Arial"/>
          <w:b/>
          <w:bCs/>
          <w:u w:val="single"/>
        </w:rPr>
      </w:pPr>
    </w:p>
    <w:p w:rsidR="00F904D0" w:rsidRDefault="00F904D0" w:rsidP="00F904D0">
      <w:pPr>
        <w:pStyle w:val="ListParagraph"/>
        <w:numPr>
          <w:ilvl w:val="0"/>
          <w:numId w:val="28"/>
        </w:numPr>
        <w:autoSpaceDE/>
        <w:autoSpaceDN/>
        <w:adjustRightInd/>
        <w:spacing w:after="0"/>
        <w:jc w:val="left"/>
        <w:rPr>
          <w:rFonts w:asciiTheme="minorHAnsi" w:hAnsiTheme="minorHAnsi" w:cs="Arial"/>
          <w:b/>
          <w:bCs/>
          <w:sz w:val="32"/>
          <w:szCs w:val="32"/>
          <w:u w:val="single"/>
        </w:rPr>
      </w:pPr>
      <w:r w:rsidRPr="00CD3DFA">
        <w:rPr>
          <w:rFonts w:asciiTheme="minorHAnsi" w:hAnsiTheme="minorHAnsi" w:cs="Arial"/>
          <w:b/>
          <w:bCs/>
          <w:sz w:val="32"/>
          <w:szCs w:val="32"/>
          <w:u w:val="single"/>
        </w:rPr>
        <w:t xml:space="preserve"> Zoning</w:t>
      </w:r>
    </w:p>
    <w:p w:rsidR="00F904D0" w:rsidRDefault="00F904D0" w:rsidP="00F904D0">
      <w:pPr>
        <w:rPr>
          <w:rFonts w:asciiTheme="minorHAnsi" w:hAnsiTheme="minorHAnsi" w:cs="Arial"/>
          <w:b/>
          <w:bCs/>
          <w:sz w:val="32"/>
          <w:szCs w:val="32"/>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a</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Do you understand the proposals for zoning</w:t>
            </w:r>
            <w:r>
              <w:rPr>
                <w:rFonts w:asciiTheme="minorHAnsi" w:hAnsiTheme="minorHAnsi" w:cs="Arial"/>
                <w:b/>
                <w:bCs/>
              </w:rPr>
              <w:t xml:space="preserve"> set out in the 'Key Proposals' document</w:t>
            </w:r>
            <w:r w:rsidRPr="00063D53">
              <w:rPr>
                <w:rFonts w:asciiTheme="minorHAnsi" w:hAnsiTheme="minorHAnsi" w:cs="Arial"/>
                <w:b/>
                <w:bCs/>
              </w:rPr>
              <w:t>?</w:t>
            </w: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sz w:val="32"/>
                <w:szCs w:val="32"/>
                <w:u w:val="single"/>
              </w:rPr>
            </w:pPr>
          </w:p>
        </w:tc>
      </w:tr>
      <w:tr w:rsidR="00F904D0" w:rsidTr="00EC2059">
        <w:trPr>
          <w:trHeight w:val="1139"/>
        </w:trPr>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b</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agree the </w:t>
            </w:r>
            <w:proofErr w:type="gramStart"/>
            <w:r w:rsidRPr="00063D53">
              <w:rPr>
                <w:rFonts w:asciiTheme="minorHAnsi" w:hAnsiTheme="minorHAnsi" w:cs="Arial"/>
                <w:b/>
                <w:bCs/>
              </w:rPr>
              <w:t xml:space="preserve">proposals </w:t>
            </w:r>
            <w:r>
              <w:rPr>
                <w:rFonts w:asciiTheme="minorHAnsi" w:hAnsiTheme="minorHAnsi" w:cs="Arial"/>
                <w:b/>
                <w:bCs/>
              </w:rPr>
              <w:t xml:space="preserve"> for</w:t>
            </w:r>
            <w:proofErr w:type="gramEnd"/>
            <w:r>
              <w:rPr>
                <w:rFonts w:asciiTheme="minorHAnsi" w:hAnsiTheme="minorHAnsi" w:cs="Arial"/>
                <w:b/>
                <w:bCs/>
              </w:rPr>
              <w:t xml:space="preserve"> 7 zones </w:t>
            </w:r>
            <w:r w:rsidRPr="00063D53">
              <w:rPr>
                <w:rFonts w:asciiTheme="minorHAnsi" w:hAnsiTheme="minorHAnsi" w:cs="Arial"/>
                <w:b/>
                <w:bCs/>
              </w:rPr>
              <w:t xml:space="preserve">are the </w:t>
            </w:r>
            <w:r>
              <w:rPr>
                <w:rFonts w:asciiTheme="minorHAnsi" w:hAnsiTheme="minorHAnsi" w:cs="Arial"/>
                <w:b/>
                <w:bCs/>
              </w:rPr>
              <w:t>right</w:t>
            </w:r>
            <w:r w:rsidRPr="00063D53">
              <w:rPr>
                <w:rFonts w:asciiTheme="minorHAnsi" w:hAnsiTheme="minorHAnsi" w:cs="Arial"/>
                <w:b/>
                <w:bCs/>
              </w:rPr>
              <w:t xml:space="preserve"> approach?</w:t>
            </w:r>
          </w:p>
          <w:p w:rsidR="00F904D0" w:rsidRPr="00063D53" w:rsidRDefault="00F904D0" w:rsidP="00EC2059">
            <w:pPr>
              <w:rPr>
                <w:rFonts w:asciiTheme="minorHAnsi" w:hAnsiTheme="minorHAnsi" w:cs="Arial"/>
                <w:b/>
                <w:bCs/>
              </w:rPr>
            </w:pP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xml:space="preserve"> / not sure.  Please explain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Pr="00063D53" w:rsidRDefault="00F904D0" w:rsidP="00EC2059">
            <w:pPr>
              <w:rPr>
                <w:rFonts w:asciiTheme="minorHAnsi" w:hAnsiTheme="minorHAnsi" w:cs="Arial"/>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c</w:t>
            </w:r>
          </w:p>
        </w:tc>
        <w:tc>
          <w:tcPr>
            <w:tcW w:w="2977" w:type="dxa"/>
          </w:tcPr>
          <w:p w:rsidR="00F904D0" w:rsidRPr="00063D53" w:rsidRDefault="00F904D0" w:rsidP="00EC2059">
            <w:pPr>
              <w:rPr>
                <w:rFonts w:asciiTheme="minorHAnsi" w:hAnsiTheme="minorHAnsi" w:cs="Arial"/>
                <w:b/>
                <w:bCs/>
              </w:rPr>
            </w:pPr>
            <w:r w:rsidRPr="00CD3DFA">
              <w:rPr>
                <w:rFonts w:asciiTheme="minorHAnsi" w:hAnsiTheme="minorHAnsi" w:cs="Arial"/>
                <w:b/>
                <w:bCs/>
              </w:rPr>
              <w:t>Do you have suggestions for changing and improving our proposals</w:t>
            </w:r>
            <w:r>
              <w:rPr>
                <w:rFonts w:asciiTheme="minorHAnsi" w:hAnsiTheme="minorHAnsi" w:cs="Arial"/>
                <w:b/>
                <w:bCs/>
              </w:rPr>
              <w:t xml:space="preserve"> for having (7) seven zones?</w:t>
            </w:r>
          </w:p>
        </w:tc>
        <w:tc>
          <w:tcPr>
            <w:tcW w:w="7655" w:type="dxa"/>
          </w:tcPr>
          <w:p w:rsidR="00F904D0" w:rsidRPr="00063D53" w:rsidRDefault="00F904D0" w:rsidP="00EC2059">
            <w:pPr>
              <w:rPr>
                <w:rFonts w:asciiTheme="minorHAnsi" w:hAnsiTheme="minorHAnsi" w:cs="Arial"/>
                <w:b/>
                <w:bCs/>
              </w:rPr>
            </w:pPr>
            <w:r w:rsidRPr="00063D53">
              <w:rPr>
                <w:rFonts w:asciiTheme="minorHAnsi" w:hAnsiTheme="minorHAnsi" w:cs="Arial"/>
                <w:b/>
                <w:bCs/>
              </w:rPr>
              <w:t>Please complete</w:t>
            </w:r>
          </w:p>
          <w:p w:rsidR="00F904D0" w:rsidRPr="00063D53" w:rsidRDefault="00F904D0" w:rsidP="00EC2059">
            <w:pPr>
              <w:rPr>
                <w:rFonts w:asciiTheme="minorHAnsi" w:hAnsiTheme="minorHAnsi" w:cs="Arial"/>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bl>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r>
        <w:rPr>
          <w:rFonts w:asciiTheme="minorHAnsi" w:hAnsiTheme="minorHAnsi" w:cs="Arial"/>
          <w:b/>
          <w:bCs/>
          <w:sz w:val="32"/>
          <w:szCs w:val="32"/>
          <w:u w:val="single"/>
        </w:rPr>
        <w:t>3. Quality and Performance</w:t>
      </w:r>
    </w:p>
    <w:p w:rsidR="00F904D0" w:rsidRDefault="00F904D0" w:rsidP="00F904D0">
      <w:pPr>
        <w:rPr>
          <w:rFonts w:asciiTheme="minorHAnsi" w:hAnsiTheme="minorHAnsi" w:cs="Arial"/>
          <w:b/>
          <w:bCs/>
          <w:sz w:val="32"/>
          <w:szCs w:val="32"/>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Default="00F904D0" w:rsidP="00EC2059">
            <w:pPr>
              <w:rPr>
                <w:rFonts w:asciiTheme="minorHAnsi" w:hAnsiTheme="minorHAnsi" w:cs="Arial"/>
                <w:b/>
                <w:bCs/>
              </w:rPr>
            </w:pPr>
          </w:p>
          <w:p w:rsidR="00F904D0" w:rsidRPr="00063D53" w:rsidRDefault="00F904D0" w:rsidP="00EC2059">
            <w:pPr>
              <w:rPr>
                <w:rFonts w:asciiTheme="minorHAnsi" w:hAnsiTheme="minorHAnsi" w:cs="Arial"/>
                <w:b/>
                <w:bCs/>
              </w:rPr>
            </w:pPr>
            <w:r w:rsidRPr="00063D53">
              <w:rPr>
                <w:rFonts w:asciiTheme="minorHAnsi" w:hAnsiTheme="minorHAnsi" w:cs="Arial"/>
                <w:b/>
                <w:bCs/>
              </w:rPr>
              <w:t>a</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understand the proposals for </w:t>
            </w:r>
            <w:r>
              <w:rPr>
                <w:rFonts w:asciiTheme="minorHAnsi" w:hAnsiTheme="minorHAnsi" w:cs="Arial"/>
                <w:b/>
                <w:bCs/>
              </w:rPr>
              <w:t>Quality and Performance set out in the 'Key Proposals' document and the other attachment</w:t>
            </w:r>
            <w:r w:rsidRPr="00063D53">
              <w:rPr>
                <w:rFonts w:asciiTheme="minorHAnsi" w:hAnsiTheme="minorHAnsi" w:cs="Arial"/>
                <w:b/>
                <w:bCs/>
              </w:rPr>
              <w:t>?</w:t>
            </w: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r w:rsidR="00F904D0" w:rsidTr="00EC2059">
        <w:trPr>
          <w:trHeight w:val="1139"/>
        </w:trPr>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b</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agree the proposals </w:t>
            </w:r>
            <w:r>
              <w:rPr>
                <w:rFonts w:asciiTheme="minorHAnsi" w:hAnsiTheme="minorHAnsi" w:cs="Arial"/>
                <w:b/>
                <w:bCs/>
              </w:rPr>
              <w:t xml:space="preserve">for Quality and Performance </w:t>
            </w:r>
            <w:r w:rsidRPr="00063D53">
              <w:rPr>
                <w:rFonts w:asciiTheme="minorHAnsi" w:hAnsiTheme="minorHAnsi" w:cs="Arial"/>
                <w:b/>
                <w:bCs/>
              </w:rPr>
              <w:t>are the best approach?</w:t>
            </w:r>
          </w:p>
          <w:p w:rsidR="00F904D0" w:rsidRPr="00063D53" w:rsidRDefault="00F904D0" w:rsidP="00EC2059">
            <w:pPr>
              <w:rPr>
                <w:rFonts w:asciiTheme="minorHAnsi" w:hAnsiTheme="minorHAnsi" w:cs="Arial"/>
                <w:b/>
                <w:bCs/>
              </w:rPr>
            </w:pP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xml:space="preserve"> / not sure.  Please explain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Pr="00063D53" w:rsidRDefault="00F904D0" w:rsidP="00EC2059">
            <w:pPr>
              <w:rPr>
                <w:rFonts w:asciiTheme="minorHAnsi" w:hAnsiTheme="minorHAnsi" w:cs="Arial"/>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c</w:t>
            </w:r>
          </w:p>
        </w:tc>
        <w:tc>
          <w:tcPr>
            <w:tcW w:w="2977" w:type="dxa"/>
          </w:tcPr>
          <w:p w:rsidR="00F904D0" w:rsidRPr="00063D53" w:rsidRDefault="00F904D0" w:rsidP="00EC2059">
            <w:pPr>
              <w:rPr>
                <w:rFonts w:asciiTheme="minorHAnsi" w:hAnsiTheme="minorHAnsi" w:cs="Arial"/>
                <w:b/>
                <w:bCs/>
              </w:rPr>
            </w:pPr>
            <w:r w:rsidRPr="00CD3DFA">
              <w:rPr>
                <w:rFonts w:asciiTheme="minorHAnsi" w:hAnsiTheme="minorHAnsi" w:cs="Arial"/>
                <w:b/>
                <w:bCs/>
              </w:rPr>
              <w:t>Do you have suggestions for changing and improving our proposals</w:t>
            </w:r>
            <w:r>
              <w:rPr>
                <w:rFonts w:asciiTheme="minorHAnsi" w:hAnsiTheme="minorHAnsi" w:cs="Arial"/>
                <w:b/>
                <w:bCs/>
              </w:rPr>
              <w:t xml:space="preserve"> for Quality and Performance?</w:t>
            </w:r>
          </w:p>
        </w:tc>
        <w:tc>
          <w:tcPr>
            <w:tcW w:w="7655" w:type="dxa"/>
          </w:tcPr>
          <w:p w:rsidR="00F904D0" w:rsidRPr="00063D53" w:rsidRDefault="00F904D0" w:rsidP="00EC2059">
            <w:pPr>
              <w:rPr>
                <w:rFonts w:asciiTheme="minorHAnsi" w:hAnsiTheme="minorHAnsi" w:cs="Arial"/>
                <w:b/>
                <w:bCs/>
              </w:rPr>
            </w:pPr>
            <w:r w:rsidRPr="00063D53">
              <w:rPr>
                <w:rFonts w:asciiTheme="minorHAnsi" w:hAnsiTheme="minorHAnsi" w:cs="Arial"/>
                <w:b/>
                <w:bCs/>
              </w:rPr>
              <w:t>Please complete</w:t>
            </w:r>
          </w:p>
          <w:p w:rsidR="00F904D0" w:rsidRDefault="00F904D0" w:rsidP="00EC2059">
            <w:pPr>
              <w:rPr>
                <w:rFonts w:asciiTheme="minorHAnsi" w:hAnsiTheme="minorHAnsi" w:cs="Arial"/>
                <w:bCs/>
              </w:rPr>
            </w:pPr>
          </w:p>
          <w:p w:rsidR="00F904D0" w:rsidRPr="00063D53" w:rsidRDefault="00F904D0" w:rsidP="00EC2059">
            <w:pPr>
              <w:rPr>
                <w:rFonts w:asciiTheme="minorHAnsi" w:hAnsiTheme="minorHAnsi" w:cs="Arial"/>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bl>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r>
        <w:rPr>
          <w:rFonts w:asciiTheme="minorHAnsi" w:hAnsiTheme="minorHAnsi" w:cs="Arial"/>
          <w:b/>
          <w:bCs/>
          <w:sz w:val="32"/>
          <w:szCs w:val="32"/>
          <w:u w:val="single"/>
        </w:rPr>
        <w:t>4 Pricing – Hybrid and Phased Approach</w:t>
      </w:r>
    </w:p>
    <w:p w:rsidR="00F904D0" w:rsidRDefault="00F904D0" w:rsidP="00F904D0">
      <w:pPr>
        <w:rPr>
          <w:rFonts w:asciiTheme="minorHAnsi" w:hAnsiTheme="minorHAnsi" w:cs="Arial"/>
          <w:b/>
          <w:bCs/>
          <w:sz w:val="32"/>
          <w:szCs w:val="32"/>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a</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understand the proposals for </w:t>
            </w:r>
            <w:r>
              <w:rPr>
                <w:rFonts w:asciiTheme="minorHAnsi" w:hAnsiTheme="minorHAnsi" w:cs="Arial"/>
                <w:b/>
                <w:bCs/>
              </w:rPr>
              <w:t>determining the price for home care set out in the 'Key Proposals' document</w:t>
            </w:r>
            <w:r w:rsidRPr="00063D53">
              <w:rPr>
                <w:rFonts w:asciiTheme="minorHAnsi" w:hAnsiTheme="minorHAnsi" w:cs="Arial"/>
                <w:b/>
                <w:bCs/>
              </w:rPr>
              <w:t>?</w:t>
            </w: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sz w:val="32"/>
                <w:szCs w:val="32"/>
                <w:u w:val="single"/>
              </w:rPr>
            </w:pPr>
          </w:p>
        </w:tc>
      </w:tr>
      <w:tr w:rsidR="00F904D0" w:rsidTr="00EC2059">
        <w:trPr>
          <w:trHeight w:val="1139"/>
        </w:trPr>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b</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agree the </w:t>
            </w:r>
            <w:r>
              <w:rPr>
                <w:rFonts w:asciiTheme="minorHAnsi" w:hAnsiTheme="minorHAnsi" w:cs="Arial"/>
                <w:b/>
                <w:bCs/>
              </w:rPr>
              <w:t>process for setting price for each zone is fair and reasonable?</w:t>
            </w:r>
          </w:p>
          <w:p w:rsidR="00F904D0" w:rsidRPr="00063D53" w:rsidRDefault="00F904D0" w:rsidP="00EC2059">
            <w:pPr>
              <w:rPr>
                <w:rFonts w:asciiTheme="minorHAnsi" w:hAnsiTheme="minorHAnsi" w:cs="Arial"/>
                <w:b/>
                <w:bCs/>
              </w:rPr>
            </w:pP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xml:space="preserve"> / not sure.  Please explain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Pr="00063D53" w:rsidRDefault="00F904D0" w:rsidP="00EC2059">
            <w:pPr>
              <w:rPr>
                <w:rFonts w:asciiTheme="minorHAnsi" w:hAnsiTheme="minorHAnsi" w:cs="Arial"/>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c</w:t>
            </w:r>
          </w:p>
        </w:tc>
        <w:tc>
          <w:tcPr>
            <w:tcW w:w="2977" w:type="dxa"/>
          </w:tcPr>
          <w:p w:rsidR="00F904D0" w:rsidRPr="00063D53" w:rsidRDefault="00F904D0" w:rsidP="00EC2059">
            <w:pPr>
              <w:rPr>
                <w:rFonts w:asciiTheme="minorHAnsi" w:hAnsiTheme="minorHAnsi" w:cs="Arial"/>
                <w:b/>
                <w:bCs/>
              </w:rPr>
            </w:pPr>
            <w:r>
              <w:rPr>
                <w:rFonts w:asciiTheme="minorHAnsi" w:hAnsiTheme="minorHAnsi" w:cs="Arial"/>
                <w:b/>
                <w:bCs/>
              </w:rPr>
              <w:t>Do you agree that it should result in the setting of a sustainable and affordable price for home care for each zone?</w:t>
            </w:r>
          </w:p>
        </w:tc>
        <w:tc>
          <w:tcPr>
            <w:tcW w:w="7655" w:type="dxa"/>
          </w:tcPr>
          <w:p w:rsidR="00F904D0" w:rsidRPr="00063D53" w:rsidRDefault="00F904D0" w:rsidP="00EC2059">
            <w:pPr>
              <w:rPr>
                <w:rFonts w:asciiTheme="minorHAnsi" w:hAnsiTheme="minorHAnsi" w:cs="Arial"/>
                <w:b/>
                <w:bCs/>
              </w:rPr>
            </w:pPr>
            <w:r>
              <w:rPr>
                <w:rFonts w:asciiTheme="minorHAnsi" w:hAnsiTheme="minorHAnsi" w:cs="Arial"/>
                <w:b/>
                <w:bCs/>
              </w:rPr>
              <w:t>Yes / no / not sure.  Please explain</w:t>
            </w:r>
          </w:p>
          <w:p w:rsidR="00F904D0" w:rsidRPr="00063D53" w:rsidRDefault="00F904D0" w:rsidP="00EC2059">
            <w:pPr>
              <w:rPr>
                <w:rFonts w:asciiTheme="minorHAnsi" w:hAnsiTheme="minorHAnsi" w:cs="Arial"/>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Pr>
                <w:rFonts w:asciiTheme="minorHAnsi" w:hAnsiTheme="minorHAnsi" w:cs="Arial"/>
                <w:b/>
                <w:bCs/>
              </w:rPr>
              <w:t>d</w:t>
            </w:r>
          </w:p>
        </w:tc>
        <w:tc>
          <w:tcPr>
            <w:tcW w:w="2977" w:type="dxa"/>
          </w:tcPr>
          <w:p w:rsidR="00F904D0" w:rsidRDefault="00F904D0" w:rsidP="00EC2059">
            <w:pPr>
              <w:rPr>
                <w:rFonts w:asciiTheme="minorHAnsi" w:hAnsiTheme="minorHAnsi" w:cs="Arial"/>
                <w:b/>
                <w:bCs/>
              </w:rPr>
            </w:pPr>
            <w:r>
              <w:rPr>
                <w:rFonts w:asciiTheme="minorHAnsi" w:hAnsiTheme="minorHAnsi" w:cs="Arial"/>
                <w:b/>
                <w:bCs/>
              </w:rPr>
              <w:t xml:space="preserve">Do you think the proposed data that we will provide about </w:t>
            </w:r>
            <w:r w:rsidRPr="00D7076E">
              <w:rPr>
                <w:rFonts w:asciiTheme="minorHAnsi" w:hAnsiTheme="minorHAnsi" w:cs="Arial"/>
                <w:b/>
                <w:bCs/>
              </w:rPr>
              <w:t xml:space="preserve">business activity information </w:t>
            </w:r>
            <w:r>
              <w:rPr>
                <w:rFonts w:asciiTheme="minorHAnsi" w:hAnsiTheme="minorHAnsi" w:cs="Arial"/>
                <w:b/>
                <w:bCs/>
                <w:i/>
                <w:iCs/>
              </w:rPr>
              <w:t xml:space="preserve">(volumes / costs of packages </w:t>
            </w:r>
            <w:r w:rsidRPr="00D7076E">
              <w:rPr>
                <w:rFonts w:asciiTheme="minorHAnsi" w:hAnsiTheme="minorHAnsi" w:cs="Arial"/>
                <w:b/>
                <w:bCs/>
                <w:i/>
                <w:iCs/>
              </w:rPr>
              <w:t>o</w:t>
            </w:r>
            <w:r>
              <w:rPr>
                <w:rFonts w:asciiTheme="minorHAnsi" w:hAnsiTheme="minorHAnsi" w:cs="Arial"/>
                <w:b/>
                <w:bCs/>
                <w:i/>
                <w:iCs/>
              </w:rPr>
              <w:t>f care</w:t>
            </w:r>
            <w:r w:rsidRPr="00D7076E">
              <w:rPr>
                <w:rFonts w:asciiTheme="minorHAnsi" w:hAnsiTheme="minorHAnsi" w:cs="Arial"/>
                <w:b/>
                <w:bCs/>
                <w:i/>
                <w:iCs/>
              </w:rPr>
              <w:t xml:space="preserve">, geographical spread, churn rate, pattern of delivery contracts) </w:t>
            </w:r>
            <w:r w:rsidRPr="00D7076E">
              <w:rPr>
                <w:rFonts w:asciiTheme="minorHAnsi" w:hAnsiTheme="minorHAnsi" w:cs="Arial"/>
                <w:b/>
                <w:bCs/>
              </w:rPr>
              <w:t>for each zone</w:t>
            </w:r>
            <w:r>
              <w:rPr>
                <w:rFonts w:asciiTheme="minorHAnsi" w:hAnsiTheme="minorHAnsi" w:cs="Arial"/>
                <w:b/>
                <w:bCs/>
              </w:rPr>
              <w:t xml:space="preserve"> is the right data to enable you to submit a unit cost?</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w:t>
            </w:r>
          </w:p>
        </w:tc>
      </w:tr>
      <w:tr w:rsidR="00F904D0" w:rsidTr="00EC2059">
        <w:tc>
          <w:tcPr>
            <w:tcW w:w="425" w:type="dxa"/>
          </w:tcPr>
          <w:p w:rsidR="00F904D0" w:rsidRPr="00CD3DFA" w:rsidRDefault="00F904D0" w:rsidP="00EC2059">
            <w:pPr>
              <w:rPr>
                <w:rFonts w:asciiTheme="minorHAnsi" w:hAnsiTheme="minorHAnsi" w:cs="Arial"/>
                <w:b/>
                <w:bCs/>
              </w:rPr>
            </w:pPr>
            <w:r>
              <w:rPr>
                <w:rFonts w:asciiTheme="minorHAnsi" w:hAnsiTheme="minorHAnsi" w:cs="Arial"/>
                <w:b/>
                <w:bCs/>
              </w:rPr>
              <w:t>e</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agree the proposals </w:t>
            </w:r>
            <w:r>
              <w:rPr>
                <w:rFonts w:asciiTheme="minorHAnsi" w:hAnsiTheme="minorHAnsi" w:cs="Arial"/>
                <w:b/>
                <w:bCs/>
              </w:rPr>
              <w:t>for reviewing price after 2 years is the best approach</w:t>
            </w:r>
            <w:r w:rsidRPr="00063D53">
              <w:rPr>
                <w:rFonts w:asciiTheme="minorHAnsi" w:hAnsiTheme="minorHAnsi" w:cs="Arial"/>
                <w:b/>
                <w:bCs/>
              </w:rPr>
              <w:t>?</w:t>
            </w:r>
          </w:p>
          <w:p w:rsidR="00F904D0" w:rsidRPr="00063D53" w:rsidRDefault="00F904D0" w:rsidP="00EC2059">
            <w:pPr>
              <w:rPr>
                <w:rFonts w:asciiTheme="minorHAnsi" w:hAnsiTheme="minorHAnsi" w:cs="Arial"/>
                <w:b/>
                <w:bCs/>
              </w:rPr>
            </w:pPr>
          </w:p>
        </w:tc>
        <w:tc>
          <w:tcPr>
            <w:tcW w:w="7655" w:type="dxa"/>
          </w:tcPr>
          <w:p w:rsidR="00F904D0" w:rsidRPr="00453BFC" w:rsidRDefault="00F904D0" w:rsidP="00EC2059">
            <w:pPr>
              <w:rPr>
                <w:rFonts w:asciiTheme="minorHAnsi" w:hAnsiTheme="minorHAnsi" w:cs="Arial"/>
                <w:b/>
                <w:bCs/>
              </w:rPr>
            </w:pPr>
            <w:r w:rsidRPr="00453BFC">
              <w:rPr>
                <w:rFonts w:asciiTheme="minorHAnsi" w:hAnsiTheme="minorHAnsi" w:cs="Arial"/>
                <w:b/>
                <w:bCs/>
              </w:rPr>
              <w:t xml:space="preserve">Yes / no </w:t>
            </w:r>
          </w:p>
          <w:p w:rsidR="00F904D0" w:rsidRDefault="00F904D0" w:rsidP="00EC2059">
            <w:pPr>
              <w:rPr>
                <w:rFonts w:asciiTheme="minorHAnsi" w:hAnsiTheme="minorHAnsi" w:cs="Arial"/>
                <w:bCs/>
              </w:rPr>
            </w:pPr>
          </w:p>
          <w:p w:rsidR="00F904D0" w:rsidRDefault="00F904D0" w:rsidP="00EC2059">
            <w:pPr>
              <w:rPr>
                <w:rFonts w:asciiTheme="minorHAnsi" w:hAnsiTheme="minorHAnsi" w:cs="Arial"/>
                <w:bCs/>
              </w:rPr>
            </w:pPr>
          </w:p>
          <w:p w:rsidR="00F904D0" w:rsidRDefault="00F904D0" w:rsidP="00EC2059">
            <w:pPr>
              <w:rPr>
                <w:rFonts w:asciiTheme="minorHAnsi" w:hAnsiTheme="minorHAnsi" w:cs="Arial"/>
                <w:bCs/>
              </w:rPr>
            </w:pPr>
          </w:p>
          <w:p w:rsidR="00F904D0" w:rsidRDefault="00F904D0" w:rsidP="00EC2059">
            <w:pPr>
              <w:rPr>
                <w:rFonts w:asciiTheme="minorHAnsi" w:hAnsiTheme="minorHAnsi" w:cs="Arial"/>
                <w:bCs/>
              </w:rPr>
            </w:pPr>
          </w:p>
          <w:p w:rsidR="00F904D0" w:rsidRPr="00063D53" w:rsidRDefault="00F904D0" w:rsidP="00EC2059">
            <w:pPr>
              <w:rPr>
                <w:rFonts w:asciiTheme="minorHAnsi" w:hAnsiTheme="minorHAnsi" w:cs="Arial"/>
                <w:bCs/>
              </w:rPr>
            </w:pPr>
          </w:p>
        </w:tc>
      </w:tr>
      <w:tr w:rsidR="00F904D0" w:rsidTr="00EC2059">
        <w:tc>
          <w:tcPr>
            <w:tcW w:w="425" w:type="dxa"/>
          </w:tcPr>
          <w:p w:rsidR="00F904D0" w:rsidRPr="00CD3DFA" w:rsidRDefault="00F904D0" w:rsidP="00EC2059">
            <w:pPr>
              <w:rPr>
                <w:rFonts w:asciiTheme="minorHAnsi" w:hAnsiTheme="minorHAnsi" w:cs="Arial"/>
                <w:b/>
                <w:bCs/>
              </w:rPr>
            </w:pPr>
            <w:r>
              <w:rPr>
                <w:rFonts w:asciiTheme="minorHAnsi" w:hAnsiTheme="minorHAnsi" w:cs="Arial"/>
                <w:b/>
                <w:bCs/>
              </w:rPr>
              <w:t>f</w:t>
            </w:r>
          </w:p>
        </w:tc>
        <w:tc>
          <w:tcPr>
            <w:tcW w:w="2977" w:type="dxa"/>
          </w:tcPr>
          <w:p w:rsidR="00F904D0" w:rsidRPr="00063D53" w:rsidRDefault="00F904D0" w:rsidP="00EC2059">
            <w:pPr>
              <w:rPr>
                <w:rFonts w:asciiTheme="minorHAnsi" w:hAnsiTheme="minorHAnsi" w:cs="Arial"/>
                <w:b/>
                <w:bCs/>
              </w:rPr>
            </w:pPr>
            <w:r w:rsidRPr="00CD3DFA">
              <w:rPr>
                <w:rFonts w:asciiTheme="minorHAnsi" w:hAnsiTheme="minorHAnsi" w:cs="Arial"/>
                <w:b/>
                <w:bCs/>
              </w:rPr>
              <w:t>Do you have suggestions for changing and improving our proposals</w:t>
            </w:r>
            <w:r>
              <w:rPr>
                <w:rFonts w:asciiTheme="minorHAnsi" w:hAnsiTheme="minorHAnsi" w:cs="Arial"/>
                <w:b/>
                <w:bCs/>
              </w:rPr>
              <w:t xml:space="preserve"> for setting prices?</w:t>
            </w:r>
          </w:p>
        </w:tc>
        <w:tc>
          <w:tcPr>
            <w:tcW w:w="7655" w:type="dxa"/>
          </w:tcPr>
          <w:p w:rsidR="00F904D0" w:rsidRDefault="00F904D0" w:rsidP="00EC2059">
            <w:pPr>
              <w:rPr>
                <w:rFonts w:asciiTheme="minorHAnsi" w:hAnsiTheme="minorHAnsi" w:cs="Arial"/>
                <w:b/>
                <w:bCs/>
              </w:rPr>
            </w:pPr>
            <w:r w:rsidRPr="00453BFC">
              <w:rPr>
                <w:rFonts w:asciiTheme="minorHAnsi" w:hAnsiTheme="minorHAnsi" w:cs="Arial"/>
                <w:b/>
                <w:bCs/>
              </w:rPr>
              <w:t>Please complete</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Pr="00453BFC" w:rsidRDefault="00F904D0" w:rsidP="00EC2059">
            <w:pPr>
              <w:rPr>
                <w:rFonts w:asciiTheme="minorHAnsi" w:hAnsiTheme="minorHAnsi" w:cs="Arial"/>
                <w:b/>
                <w:bCs/>
              </w:rPr>
            </w:pPr>
          </w:p>
        </w:tc>
      </w:tr>
    </w:tbl>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r>
        <w:rPr>
          <w:rFonts w:asciiTheme="minorHAnsi" w:hAnsiTheme="minorHAnsi" w:cs="Arial"/>
          <w:b/>
          <w:bCs/>
          <w:sz w:val="32"/>
          <w:szCs w:val="32"/>
          <w:u w:val="single"/>
        </w:rPr>
        <w:t xml:space="preserve">5. Living </w:t>
      </w:r>
      <w:proofErr w:type="gramStart"/>
      <w:r>
        <w:rPr>
          <w:rFonts w:asciiTheme="minorHAnsi" w:hAnsiTheme="minorHAnsi" w:cs="Arial"/>
          <w:b/>
          <w:bCs/>
          <w:sz w:val="32"/>
          <w:szCs w:val="32"/>
          <w:u w:val="single"/>
        </w:rPr>
        <w:t>Wage  and</w:t>
      </w:r>
      <w:proofErr w:type="gramEnd"/>
      <w:r>
        <w:rPr>
          <w:rFonts w:asciiTheme="minorHAnsi" w:hAnsiTheme="minorHAnsi" w:cs="Arial"/>
          <w:b/>
          <w:bCs/>
          <w:sz w:val="32"/>
          <w:szCs w:val="32"/>
          <w:u w:val="single"/>
        </w:rPr>
        <w:t xml:space="preserve"> Zero Hours contracts</w:t>
      </w:r>
    </w:p>
    <w:p w:rsidR="00F904D0" w:rsidRDefault="00F904D0" w:rsidP="00F904D0">
      <w:pPr>
        <w:rPr>
          <w:rFonts w:asciiTheme="minorHAnsi" w:hAnsiTheme="minorHAnsi" w:cs="Arial"/>
          <w:b/>
          <w:bCs/>
          <w:sz w:val="32"/>
          <w:szCs w:val="32"/>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a</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understand the proposals for </w:t>
            </w:r>
            <w:r>
              <w:rPr>
                <w:rFonts w:asciiTheme="minorHAnsi" w:hAnsiTheme="minorHAnsi" w:cs="Arial"/>
                <w:b/>
                <w:bCs/>
              </w:rPr>
              <w:t>moving towards Living wage and ending use of Zero Hours contract set out in the 'Key Proposals' document</w:t>
            </w:r>
            <w:r w:rsidRPr="00063D53">
              <w:rPr>
                <w:rFonts w:asciiTheme="minorHAnsi" w:hAnsiTheme="minorHAnsi" w:cs="Arial"/>
                <w:b/>
                <w:bCs/>
              </w:rPr>
              <w:t>?</w:t>
            </w: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r w:rsidR="00F904D0" w:rsidTr="00EC2059">
        <w:trPr>
          <w:trHeight w:val="1139"/>
        </w:trPr>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b</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Do you agree the</w:t>
            </w:r>
            <w:r>
              <w:rPr>
                <w:rFonts w:asciiTheme="minorHAnsi" w:hAnsiTheme="minorHAnsi" w:cs="Arial"/>
                <w:b/>
                <w:bCs/>
              </w:rPr>
              <w:t>se</w:t>
            </w:r>
            <w:r w:rsidRPr="00063D53">
              <w:rPr>
                <w:rFonts w:asciiTheme="minorHAnsi" w:hAnsiTheme="minorHAnsi" w:cs="Arial"/>
                <w:b/>
                <w:bCs/>
              </w:rPr>
              <w:t xml:space="preserve"> proposals </w:t>
            </w:r>
            <w:r>
              <w:rPr>
                <w:rFonts w:asciiTheme="minorHAnsi" w:hAnsiTheme="minorHAnsi" w:cs="Arial"/>
                <w:b/>
                <w:bCs/>
              </w:rPr>
              <w:t>will help tackle recruitment and retention difficulties in the sector and improve quality</w:t>
            </w:r>
            <w:r w:rsidRPr="00063D53">
              <w:rPr>
                <w:rFonts w:asciiTheme="minorHAnsi" w:hAnsiTheme="minorHAnsi" w:cs="Arial"/>
                <w:b/>
                <w:bCs/>
              </w:rPr>
              <w:t>?</w:t>
            </w:r>
          </w:p>
          <w:p w:rsidR="00F904D0" w:rsidRPr="00063D53" w:rsidRDefault="00F904D0" w:rsidP="00EC2059">
            <w:pPr>
              <w:rPr>
                <w:rFonts w:asciiTheme="minorHAnsi" w:hAnsiTheme="minorHAnsi" w:cs="Arial"/>
                <w:b/>
                <w:bCs/>
              </w:rPr>
            </w:pP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xml:space="preserve"> / not sure</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Pr="00063D53" w:rsidRDefault="00F904D0" w:rsidP="00EC2059">
            <w:pPr>
              <w:rPr>
                <w:rFonts w:asciiTheme="minorHAnsi" w:hAnsiTheme="minorHAnsi" w:cs="Arial"/>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c</w:t>
            </w:r>
          </w:p>
        </w:tc>
        <w:tc>
          <w:tcPr>
            <w:tcW w:w="2977" w:type="dxa"/>
          </w:tcPr>
          <w:p w:rsidR="00F904D0" w:rsidRPr="00063D53" w:rsidRDefault="00F904D0" w:rsidP="00EC2059">
            <w:pPr>
              <w:rPr>
                <w:rFonts w:asciiTheme="minorHAnsi" w:hAnsiTheme="minorHAnsi" w:cs="Arial"/>
                <w:b/>
                <w:bCs/>
              </w:rPr>
            </w:pPr>
            <w:r w:rsidRPr="00CD3DFA">
              <w:rPr>
                <w:rFonts w:asciiTheme="minorHAnsi" w:hAnsiTheme="minorHAnsi" w:cs="Arial"/>
                <w:b/>
                <w:bCs/>
              </w:rPr>
              <w:t>Do you have suggestions for changing and improving our proposals</w:t>
            </w:r>
            <w:r>
              <w:rPr>
                <w:rFonts w:asciiTheme="minorHAnsi" w:hAnsiTheme="minorHAnsi" w:cs="Arial"/>
                <w:b/>
                <w:bCs/>
              </w:rPr>
              <w:t xml:space="preserve"> for Living Wage and ending of Zero Hours contract?</w:t>
            </w:r>
          </w:p>
        </w:tc>
        <w:tc>
          <w:tcPr>
            <w:tcW w:w="7655" w:type="dxa"/>
          </w:tcPr>
          <w:p w:rsidR="00F904D0" w:rsidRPr="00063D53" w:rsidRDefault="00F904D0" w:rsidP="00EC2059">
            <w:pPr>
              <w:rPr>
                <w:rFonts w:asciiTheme="minorHAnsi" w:hAnsiTheme="minorHAnsi" w:cs="Arial"/>
                <w:b/>
                <w:bCs/>
              </w:rPr>
            </w:pPr>
            <w:r w:rsidRPr="00063D53">
              <w:rPr>
                <w:rFonts w:asciiTheme="minorHAnsi" w:hAnsiTheme="minorHAnsi" w:cs="Arial"/>
                <w:b/>
                <w:bCs/>
              </w:rPr>
              <w:t>Please complete</w:t>
            </w:r>
          </w:p>
          <w:p w:rsidR="00F904D0" w:rsidRDefault="00F904D0" w:rsidP="00EC2059">
            <w:pPr>
              <w:rPr>
                <w:rFonts w:asciiTheme="minorHAnsi" w:hAnsiTheme="minorHAnsi" w:cs="Arial"/>
                <w:bCs/>
              </w:rPr>
            </w:pPr>
          </w:p>
          <w:p w:rsidR="00F904D0" w:rsidRPr="00063D53" w:rsidRDefault="00F904D0" w:rsidP="00EC2059">
            <w:pPr>
              <w:rPr>
                <w:rFonts w:asciiTheme="minorHAnsi" w:hAnsiTheme="minorHAnsi" w:cs="Arial"/>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bl>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r>
        <w:rPr>
          <w:rFonts w:asciiTheme="minorHAnsi" w:hAnsiTheme="minorHAnsi" w:cs="Arial"/>
          <w:b/>
          <w:bCs/>
          <w:sz w:val="32"/>
          <w:szCs w:val="32"/>
          <w:u w:val="single"/>
        </w:rPr>
        <w:t xml:space="preserve">6. Market share </w:t>
      </w:r>
    </w:p>
    <w:p w:rsidR="00F904D0" w:rsidRDefault="00F904D0" w:rsidP="00F904D0">
      <w:pPr>
        <w:rPr>
          <w:rFonts w:asciiTheme="minorHAnsi" w:hAnsiTheme="minorHAnsi" w:cs="Arial"/>
          <w:b/>
          <w:bCs/>
          <w:sz w:val="32"/>
          <w:szCs w:val="32"/>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a</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understand the proposals for </w:t>
            </w:r>
            <w:r>
              <w:rPr>
                <w:rFonts w:asciiTheme="minorHAnsi" w:hAnsiTheme="minorHAnsi" w:cs="Arial"/>
                <w:b/>
                <w:bCs/>
              </w:rPr>
              <w:t>calculating market shares set out in the spreadsheet and in the 'Key Proposals' document</w:t>
            </w:r>
            <w:r w:rsidRPr="00063D53">
              <w:rPr>
                <w:rFonts w:asciiTheme="minorHAnsi" w:hAnsiTheme="minorHAnsi" w:cs="Arial"/>
                <w:b/>
                <w:bCs/>
              </w:rPr>
              <w:t>?</w:t>
            </w: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r w:rsidR="00F904D0" w:rsidTr="00EC2059">
        <w:trPr>
          <w:trHeight w:val="1139"/>
        </w:trPr>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b</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w:t>
            </w:r>
            <w:r>
              <w:rPr>
                <w:rFonts w:asciiTheme="minorHAnsi" w:hAnsiTheme="minorHAnsi" w:cs="Arial"/>
                <w:b/>
                <w:bCs/>
              </w:rPr>
              <w:t>have a view as to the optimum market share we should target for each provider on the new framework</w:t>
            </w:r>
            <w:r w:rsidRPr="00063D53">
              <w:rPr>
                <w:rFonts w:asciiTheme="minorHAnsi" w:hAnsiTheme="minorHAnsi" w:cs="Arial"/>
                <w:b/>
                <w:bCs/>
              </w:rPr>
              <w:t>?</w:t>
            </w:r>
          </w:p>
          <w:p w:rsidR="00F904D0" w:rsidRPr="00063D53" w:rsidRDefault="00F904D0" w:rsidP="00EC2059">
            <w:pPr>
              <w:rPr>
                <w:rFonts w:asciiTheme="minorHAnsi" w:hAnsiTheme="minorHAnsi" w:cs="Arial"/>
                <w:b/>
                <w:bCs/>
              </w:rPr>
            </w:pP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xml:space="preserve">  - please provide a number as a % and explain why</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Pr="00063D53" w:rsidRDefault="00F904D0" w:rsidP="00EC2059">
            <w:pPr>
              <w:rPr>
                <w:rFonts w:asciiTheme="minorHAnsi" w:hAnsiTheme="minorHAnsi" w:cs="Arial"/>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c</w:t>
            </w:r>
          </w:p>
        </w:tc>
        <w:tc>
          <w:tcPr>
            <w:tcW w:w="2977" w:type="dxa"/>
          </w:tcPr>
          <w:p w:rsidR="00F904D0" w:rsidRPr="00063D53" w:rsidRDefault="00F904D0" w:rsidP="00EC2059">
            <w:pPr>
              <w:rPr>
                <w:rFonts w:asciiTheme="minorHAnsi" w:hAnsiTheme="minorHAnsi" w:cs="Arial"/>
                <w:b/>
                <w:bCs/>
              </w:rPr>
            </w:pPr>
            <w:r w:rsidRPr="00CD3DFA">
              <w:rPr>
                <w:rFonts w:asciiTheme="minorHAnsi" w:hAnsiTheme="minorHAnsi" w:cs="Arial"/>
                <w:b/>
                <w:bCs/>
              </w:rPr>
              <w:t xml:space="preserve">Do you have </w:t>
            </w:r>
            <w:r>
              <w:rPr>
                <w:rFonts w:asciiTheme="minorHAnsi" w:hAnsiTheme="minorHAnsi" w:cs="Arial"/>
                <w:b/>
                <w:bCs/>
              </w:rPr>
              <w:t>a view as to the maximum number of the 7 zones a successful provider should be awarded contracts for in order to maintain a sustainable and competitive market?</w:t>
            </w:r>
          </w:p>
        </w:tc>
        <w:tc>
          <w:tcPr>
            <w:tcW w:w="7655" w:type="dxa"/>
          </w:tcPr>
          <w:p w:rsidR="00F904D0" w:rsidRPr="00063D53" w:rsidRDefault="00F904D0" w:rsidP="00EC2059">
            <w:pPr>
              <w:rPr>
                <w:rFonts w:asciiTheme="minorHAnsi" w:hAnsiTheme="minorHAnsi" w:cs="Arial"/>
                <w:b/>
                <w:bCs/>
              </w:rPr>
            </w:pPr>
            <w:r>
              <w:rPr>
                <w:rFonts w:asciiTheme="minorHAnsi" w:hAnsiTheme="minorHAnsi" w:cs="Arial"/>
                <w:b/>
                <w:bCs/>
              </w:rPr>
              <w:t>Yes / no – please provide a number of zones from one to seven and explain why</w:t>
            </w:r>
          </w:p>
          <w:p w:rsidR="00F904D0" w:rsidRDefault="00F904D0" w:rsidP="00EC2059">
            <w:pPr>
              <w:rPr>
                <w:rFonts w:asciiTheme="minorHAnsi" w:hAnsiTheme="minorHAnsi" w:cs="Arial"/>
                <w:bCs/>
              </w:rPr>
            </w:pPr>
          </w:p>
          <w:p w:rsidR="00F904D0" w:rsidRPr="00063D53" w:rsidRDefault="00F904D0" w:rsidP="00EC2059">
            <w:pPr>
              <w:rPr>
                <w:rFonts w:asciiTheme="minorHAnsi" w:hAnsiTheme="minorHAnsi" w:cs="Arial"/>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r w:rsidR="00F904D0" w:rsidTr="00EC2059">
        <w:tc>
          <w:tcPr>
            <w:tcW w:w="425" w:type="dxa"/>
          </w:tcPr>
          <w:p w:rsidR="00F904D0" w:rsidRPr="00CD3DFA" w:rsidRDefault="00F904D0" w:rsidP="00EC2059">
            <w:pPr>
              <w:rPr>
                <w:rFonts w:asciiTheme="minorHAnsi" w:hAnsiTheme="minorHAnsi" w:cs="Arial"/>
                <w:b/>
                <w:bCs/>
              </w:rPr>
            </w:pPr>
            <w:r w:rsidRPr="00CD3DFA">
              <w:rPr>
                <w:rFonts w:asciiTheme="minorHAnsi" w:hAnsiTheme="minorHAnsi" w:cs="Arial"/>
                <w:b/>
                <w:bCs/>
              </w:rPr>
              <w:t>d</w:t>
            </w:r>
          </w:p>
        </w:tc>
        <w:tc>
          <w:tcPr>
            <w:tcW w:w="2977" w:type="dxa"/>
          </w:tcPr>
          <w:p w:rsidR="00F904D0" w:rsidRPr="00CD3DFA" w:rsidRDefault="00F904D0" w:rsidP="00EC2059">
            <w:pPr>
              <w:rPr>
                <w:rFonts w:asciiTheme="minorHAnsi" w:hAnsiTheme="minorHAnsi" w:cs="Arial"/>
                <w:b/>
                <w:bCs/>
              </w:rPr>
            </w:pPr>
            <w:r w:rsidRPr="00CD3DFA">
              <w:rPr>
                <w:rFonts w:asciiTheme="minorHAnsi" w:hAnsiTheme="minorHAnsi" w:cs="Arial"/>
                <w:b/>
                <w:bCs/>
              </w:rPr>
              <w:t>Other comments</w:t>
            </w:r>
            <w:r>
              <w:rPr>
                <w:rFonts w:asciiTheme="minorHAnsi" w:hAnsiTheme="minorHAnsi" w:cs="Arial"/>
                <w:b/>
                <w:bCs/>
              </w:rPr>
              <w:t xml:space="preserve"> on market share?</w:t>
            </w:r>
          </w:p>
        </w:tc>
        <w:tc>
          <w:tcPr>
            <w:tcW w:w="7655" w:type="dxa"/>
          </w:tcPr>
          <w:p w:rsidR="00F904D0" w:rsidRDefault="00F904D0" w:rsidP="00EC2059">
            <w:pPr>
              <w:rPr>
                <w:rFonts w:asciiTheme="minorHAnsi" w:hAnsiTheme="minorHAnsi" w:cs="Arial"/>
                <w:bCs/>
              </w:rPr>
            </w:pPr>
          </w:p>
          <w:p w:rsidR="00F904D0" w:rsidRDefault="00F904D0" w:rsidP="00EC2059">
            <w:pPr>
              <w:rPr>
                <w:rFonts w:asciiTheme="minorHAnsi" w:hAnsiTheme="minorHAnsi" w:cs="Arial"/>
                <w:bCs/>
              </w:rPr>
            </w:pPr>
          </w:p>
          <w:p w:rsidR="00F904D0" w:rsidRDefault="00F904D0" w:rsidP="00EC2059">
            <w:pPr>
              <w:rPr>
                <w:rFonts w:asciiTheme="minorHAnsi" w:hAnsiTheme="minorHAnsi" w:cs="Arial"/>
                <w:bCs/>
              </w:rPr>
            </w:pPr>
          </w:p>
          <w:p w:rsidR="00F904D0" w:rsidRDefault="00F904D0" w:rsidP="00EC2059">
            <w:pPr>
              <w:rPr>
                <w:rFonts w:asciiTheme="minorHAnsi" w:hAnsiTheme="minorHAnsi" w:cs="Arial"/>
                <w:bCs/>
              </w:rPr>
            </w:pPr>
          </w:p>
          <w:p w:rsidR="00F904D0" w:rsidRPr="00063D53" w:rsidRDefault="00F904D0" w:rsidP="00EC2059">
            <w:pPr>
              <w:rPr>
                <w:rFonts w:asciiTheme="minorHAnsi" w:hAnsiTheme="minorHAnsi" w:cs="Arial"/>
                <w:bCs/>
              </w:rPr>
            </w:pPr>
          </w:p>
        </w:tc>
      </w:tr>
    </w:tbl>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r>
        <w:rPr>
          <w:rFonts w:asciiTheme="minorHAnsi" w:hAnsiTheme="minorHAnsi" w:cs="Arial"/>
          <w:b/>
          <w:bCs/>
          <w:sz w:val="32"/>
          <w:szCs w:val="32"/>
          <w:u w:val="single"/>
        </w:rPr>
        <w:t>7 Managing Transition</w:t>
      </w:r>
    </w:p>
    <w:p w:rsidR="00F904D0" w:rsidRDefault="00F904D0" w:rsidP="00F904D0">
      <w:pPr>
        <w:rPr>
          <w:rFonts w:asciiTheme="minorHAnsi" w:hAnsiTheme="minorHAnsi" w:cs="Arial"/>
          <w:b/>
          <w:bCs/>
          <w:sz w:val="32"/>
          <w:szCs w:val="32"/>
          <w:u w:val="single"/>
        </w:rPr>
      </w:pPr>
    </w:p>
    <w:tbl>
      <w:tblPr>
        <w:tblStyle w:val="TableGrid"/>
        <w:tblW w:w="11057" w:type="dxa"/>
        <w:tblInd w:w="-1026" w:type="dxa"/>
        <w:tblLook w:val="04A0" w:firstRow="1" w:lastRow="0" w:firstColumn="1" w:lastColumn="0" w:noHBand="0" w:noVBand="1"/>
      </w:tblPr>
      <w:tblGrid>
        <w:gridCol w:w="425"/>
        <w:gridCol w:w="2977"/>
        <w:gridCol w:w="7655"/>
      </w:tblGrid>
      <w:tr w:rsidR="00F904D0" w:rsidTr="00EC2059">
        <w:tc>
          <w:tcPr>
            <w:tcW w:w="425" w:type="dxa"/>
          </w:tcPr>
          <w:p w:rsidR="00F904D0" w:rsidRPr="00063D53" w:rsidRDefault="00F904D0" w:rsidP="00EC2059">
            <w:pPr>
              <w:rPr>
                <w:rFonts w:asciiTheme="minorHAnsi" w:hAnsiTheme="minorHAnsi" w:cs="Arial"/>
                <w:b/>
                <w:bCs/>
              </w:rPr>
            </w:pPr>
            <w:r w:rsidRPr="00063D53">
              <w:rPr>
                <w:rFonts w:asciiTheme="minorHAnsi" w:hAnsiTheme="minorHAnsi" w:cs="Arial"/>
                <w:b/>
                <w:bCs/>
              </w:rPr>
              <w:t>a</w:t>
            </w:r>
          </w:p>
        </w:tc>
        <w:tc>
          <w:tcPr>
            <w:tcW w:w="2977" w:type="dxa"/>
          </w:tcPr>
          <w:p w:rsidR="00F904D0" w:rsidRPr="00063D53" w:rsidRDefault="00F904D0" w:rsidP="00EC2059">
            <w:pPr>
              <w:rPr>
                <w:rFonts w:asciiTheme="minorHAnsi" w:hAnsiTheme="minorHAnsi" w:cs="Arial"/>
                <w:b/>
                <w:bCs/>
              </w:rPr>
            </w:pPr>
            <w:r w:rsidRPr="00063D53">
              <w:rPr>
                <w:rFonts w:asciiTheme="minorHAnsi" w:hAnsiTheme="minorHAnsi" w:cs="Arial"/>
                <w:b/>
                <w:bCs/>
              </w:rPr>
              <w:t xml:space="preserve">Do you understand the </w:t>
            </w:r>
            <w:r>
              <w:rPr>
                <w:rFonts w:asciiTheme="minorHAnsi" w:hAnsiTheme="minorHAnsi" w:cs="Arial"/>
                <w:b/>
                <w:bCs/>
              </w:rPr>
              <w:t>proposals</w:t>
            </w:r>
            <w:r w:rsidRPr="00063D53">
              <w:rPr>
                <w:rFonts w:asciiTheme="minorHAnsi" w:hAnsiTheme="minorHAnsi" w:cs="Arial"/>
                <w:b/>
                <w:bCs/>
              </w:rPr>
              <w:t xml:space="preserve"> for </w:t>
            </w:r>
            <w:r>
              <w:rPr>
                <w:rFonts w:asciiTheme="minorHAnsi" w:hAnsiTheme="minorHAnsi" w:cs="Arial"/>
                <w:b/>
                <w:bCs/>
              </w:rPr>
              <w:t>managing the transition from the existing arrangement to the new arrangements as listed in the 'Key Proposals' document?</w:t>
            </w:r>
          </w:p>
        </w:tc>
        <w:tc>
          <w:tcPr>
            <w:tcW w:w="7655" w:type="dxa"/>
          </w:tcPr>
          <w:p w:rsidR="00F904D0" w:rsidRDefault="00F904D0" w:rsidP="00EC2059">
            <w:pPr>
              <w:rPr>
                <w:rFonts w:asciiTheme="minorHAnsi" w:hAnsiTheme="minorHAnsi" w:cs="Arial"/>
                <w:b/>
                <w:bCs/>
              </w:rPr>
            </w:pPr>
            <w:r w:rsidRPr="00CD3DFA">
              <w:rPr>
                <w:rFonts w:asciiTheme="minorHAnsi" w:hAnsiTheme="minorHAnsi" w:cs="Arial"/>
                <w:b/>
                <w:bCs/>
              </w:rPr>
              <w:t>Yes / no</w:t>
            </w:r>
            <w:r>
              <w:rPr>
                <w:rFonts w:asciiTheme="minorHAnsi" w:hAnsiTheme="minorHAnsi" w:cs="Arial"/>
                <w:b/>
                <w:bCs/>
              </w:rPr>
              <w:t>.  If no please clarify what's missing or needs further explanation</w:t>
            </w: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r w:rsidR="00F904D0" w:rsidTr="00EC2059">
        <w:tc>
          <w:tcPr>
            <w:tcW w:w="425" w:type="dxa"/>
          </w:tcPr>
          <w:p w:rsidR="00F904D0" w:rsidRPr="00063D53" w:rsidRDefault="00F904D0" w:rsidP="00EC2059">
            <w:pPr>
              <w:rPr>
                <w:rFonts w:asciiTheme="minorHAnsi" w:hAnsiTheme="minorHAnsi" w:cs="Arial"/>
                <w:b/>
                <w:bCs/>
              </w:rPr>
            </w:pPr>
            <w:r>
              <w:rPr>
                <w:rFonts w:asciiTheme="minorHAnsi" w:hAnsiTheme="minorHAnsi" w:cs="Arial"/>
                <w:b/>
                <w:bCs/>
              </w:rPr>
              <w:t>b</w:t>
            </w:r>
          </w:p>
        </w:tc>
        <w:tc>
          <w:tcPr>
            <w:tcW w:w="2977" w:type="dxa"/>
          </w:tcPr>
          <w:p w:rsidR="00F904D0" w:rsidRPr="00063D53" w:rsidRDefault="00F904D0" w:rsidP="00EC2059">
            <w:pPr>
              <w:rPr>
                <w:rFonts w:asciiTheme="minorHAnsi" w:hAnsiTheme="minorHAnsi" w:cs="Arial"/>
                <w:b/>
                <w:bCs/>
              </w:rPr>
            </w:pPr>
            <w:r w:rsidRPr="00CD3DFA">
              <w:rPr>
                <w:rFonts w:asciiTheme="minorHAnsi" w:hAnsiTheme="minorHAnsi" w:cs="Arial"/>
                <w:b/>
                <w:bCs/>
              </w:rPr>
              <w:t xml:space="preserve">Do you have </w:t>
            </w:r>
            <w:r>
              <w:rPr>
                <w:rFonts w:asciiTheme="minorHAnsi" w:hAnsiTheme="minorHAnsi" w:cs="Arial"/>
                <w:b/>
                <w:bCs/>
              </w:rPr>
              <w:t xml:space="preserve">any other </w:t>
            </w:r>
            <w:r w:rsidRPr="00CD3DFA">
              <w:rPr>
                <w:rFonts w:asciiTheme="minorHAnsi" w:hAnsiTheme="minorHAnsi" w:cs="Arial"/>
                <w:b/>
                <w:bCs/>
              </w:rPr>
              <w:t xml:space="preserve">suggestions for </w:t>
            </w:r>
            <w:r>
              <w:rPr>
                <w:rFonts w:asciiTheme="minorHAnsi" w:hAnsiTheme="minorHAnsi" w:cs="Arial"/>
                <w:b/>
                <w:bCs/>
              </w:rPr>
              <w:t>how we may manage any aspects of the transition?</w:t>
            </w:r>
          </w:p>
        </w:tc>
        <w:tc>
          <w:tcPr>
            <w:tcW w:w="7655" w:type="dxa"/>
          </w:tcPr>
          <w:p w:rsidR="00F904D0" w:rsidRPr="00063D53" w:rsidRDefault="00F904D0" w:rsidP="00EC2059">
            <w:pPr>
              <w:rPr>
                <w:rFonts w:asciiTheme="minorHAnsi" w:hAnsiTheme="minorHAnsi" w:cs="Arial"/>
                <w:b/>
                <w:bCs/>
              </w:rPr>
            </w:pPr>
            <w:r w:rsidRPr="00063D53">
              <w:rPr>
                <w:rFonts w:asciiTheme="minorHAnsi" w:hAnsiTheme="minorHAnsi" w:cs="Arial"/>
                <w:b/>
                <w:bCs/>
              </w:rPr>
              <w:t>Please complete</w:t>
            </w:r>
          </w:p>
          <w:p w:rsidR="00F904D0" w:rsidRDefault="00F904D0" w:rsidP="00EC2059">
            <w:pPr>
              <w:rPr>
                <w:rFonts w:asciiTheme="minorHAnsi" w:hAnsiTheme="minorHAnsi" w:cs="Arial"/>
                <w:bCs/>
              </w:rPr>
            </w:pPr>
          </w:p>
          <w:p w:rsidR="00F904D0" w:rsidRPr="00063D53" w:rsidRDefault="00F904D0" w:rsidP="00EC2059">
            <w:pPr>
              <w:rPr>
                <w:rFonts w:asciiTheme="minorHAnsi" w:hAnsiTheme="minorHAnsi" w:cs="Arial"/>
                <w:bCs/>
              </w:rPr>
            </w:pPr>
          </w:p>
          <w:p w:rsidR="00F904D0" w:rsidRDefault="00F904D0" w:rsidP="00EC2059">
            <w:pPr>
              <w:rPr>
                <w:rFonts w:asciiTheme="minorHAnsi" w:hAnsiTheme="minorHAnsi" w:cs="Arial"/>
                <w:b/>
                <w:bCs/>
                <w:sz w:val="32"/>
                <w:szCs w:val="32"/>
                <w:u w:val="single"/>
              </w:rPr>
            </w:pPr>
          </w:p>
          <w:p w:rsidR="00F904D0" w:rsidRDefault="00F904D0" w:rsidP="00EC2059">
            <w:pPr>
              <w:rPr>
                <w:rFonts w:asciiTheme="minorHAnsi" w:hAnsiTheme="minorHAnsi" w:cs="Arial"/>
                <w:b/>
                <w:bCs/>
                <w:sz w:val="32"/>
                <w:szCs w:val="32"/>
                <w:u w:val="single"/>
              </w:rPr>
            </w:pPr>
          </w:p>
        </w:tc>
      </w:tr>
    </w:tbl>
    <w:p w:rsidR="00F904D0" w:rsidRDefault="00F904D0" w:rsidP="00F904D0">
      <w:pPr>
        <w:rPr>
          <w:rFonts w:asciiTheme="minorHAnsi" w:hAnsiTheme="minorHAnsi" w:cs="Arial"/>
          <w:b/>
          <w:bCs/>
          <w:sz w:val="32"/>
          <w:szCs w:val="32"/>
          <w:u w:val="single"/>
        </w:rPr>
      </w:pPr>
    </w:p>
    <w:p w:rsidR="00F904D0" w:rsidRDefault="00F904D0" w:rsidP="00F904D0">
      <w:pPr>
        <w:rPr>
          <w:rFonts w:asciiTheme="minorHAnsi" w:hAnsiTheme="minorHAnsi" w:cs="Arial"/>
          <w:b/>
          <w:bCs/>
          <w:sz w:val="32"/>
          <w:szCs w:val="32"/>
          <w:u w:val="single"/>
        </w:rPr>
      </w:pPr>
    </w:p>
    <w:p w:rsidR="00F904D0" w:rsidRPr="00A113C3" w:rsidRDefault="00F904D0" w:rsidP="00F904D0">
      <w:pPr>
        <w:rPr>
          <w:rFonts w:asciiTheme="minorHAnsi" w:hAnsiTheme="minorHAnsi" w:cs="Arial"/>
          <w:bCs/>
          <w:sz w:val="32"/>
          <w:szCs w:val="32"/>
        </w:rPr>
      </w:pPr>
      <w:r w:rsidRPr="009F0CB0">
        <w:rPr>
          <w:rFonts w:asciiTheme="minorHAnsi" w:hAnsiTheme="minorHAnsi" w:cs="Arial"/>
          <w:bCs/>
          <w:sz w:val="32"/>
          <w:szCs w:val="32"/>
        </w:rPr>
        <w:t xml:space="preserve">Thank you for completing this, please return to Nick Metcalfe at </w:t>
      </w:r>
      <w:hyperlink r:id="rId12" w:history="1">
        <w:r w:rsidRPr="00AB7C77">
          <w:rPr>
            <w:rStyle w:val="Hyperlink"/>
            <w:rFonts w:asciiTheme="minorHAnsi" w:hAnsiTheme="minorHAnsi"/>
            <w:szCs w:val="32"/>
          </w:rPr>
          <w:t>nick.metcalfe@lancashire.gov.uk</w:t>
        </w:r>
      </w:hyperlink>
      <w:r>
        <w:rPr>
          <w:rFonts w:asciiTheme="minorHAnsi" w:hAnsiTheme="minorHAnsi" w:cs="Arial"/>
          <w:b/>
          <w:bCs/>
          <w:sz w:val="32"/>
          <w:szCs w:val="32"/>
          <w:u w:val="single"/>
        </w:rPr>
        <w:t xml:space="preserve"> </w:t>
      </w:r>
      <w:r w:rsidRPr="00A113C3">
        <w:rPr>
          <w:rFonts w:asciiTheme="minorHAnsi" w:hAnsiTheme="minorHAnsi" w:cs="Arial"/>
          <w:bCs/>
          <w:sz w:val="32"/>
          <w:szCs w:val="32"/>
        </w:rPr>
        <w:t>by no later than 5</w:t>
      </w:r>
      <w:r w:rsidRPr="00A113C3">
        <w:rPr>
          <w:rFonts w:asciiTheme="minorHAnsi" w:hAnsiTheme="minorHAnsi" w:cs="Arial"/>
          <w:bCs/>
          <w:sz w:val="32"/>
          <w:szCs w:val="32"/>
          <w:vertAlign w:val="superscript"/>
        </w:rPr>
        <w:t>th</w:t>
      </w:r>
      <w:r w:rsidRPr="00A113C3">
        <w:rPr>
          <w:rFonts w:asciiTheme="minorHAnsi" w:hAnsiTheme="minorHAnsi" w:cs="Arial"/>
          <w:bCs/>
          <w:sz w:val="32"/>
          <w:szCs w:val="32"/>
        </w:rPr>
        <w:t xml:space="preserve"> December 2013</w:t>
      </w:r>
      <w:r>
        <w:rPr>
          <w:rFonts w:asciiTheme="minorHAnsi" w:hAnsiTheme="minorHAnsi" w:cs="Arial"/>
          <w:bCs/>
          <w:sz w:val="32"/>
          <w:szCs w:val="32"/>
        </w:rPr>
        <w:t>.</w:t>
      </w:r>
    </w:p>
    <w:p w:rsidR="00F904D0" w:rsidRDefault="00F904D0">
      <w:pPr>
        <w:autoSpaceDE/>
        <w:autoSpaceDN/>
        <w:adjustRightInd/>
        <w:spacing w:after="0"/>
        <w:jc w:val="left"/>
        <w:rPr>
          <w:rFonts w:asciiTheme="minorHAnsi" w:hAnsiTheme="minorHAnsi" w:cs="Arial"/>
          <w:b/>
          <w:bCs/>
        </w:rPr>
      </w:pPr>
      <w:r>
        <w:rPr>
          <w:rFonts w:asciiTheme="minorHAnsi" w:hAnsiTheme="minorHAnsi" w:cs="Arial"/>
          <w:b/>
          <w:bCs/>
        </w:rPr>
        <w:br w:type="page"/>
      </w:r>
    </w:p>
    <w:p w:rsidR="00F904D0" w:rsidRDefault="00F904D0" w:rsidP="00F904D0">
      <w:pPr>
        <w:jc w:val="center"/>
        <w:rPr>
          <w:rFonts w:asciiTheme="minorHAnsi" w:hAnsiTheme="minorHAnsi" w:cs="Arial"/>
          <w:b/>
          <w:bCs/>
        </w:rPr>
      </w:pPr>
      <w:r>
        <w:rPr>
          <w:rFonts w:asciiTheme="minorHAnsi" w:hAnsiTheme="minorHAnsi" w:cs="Arial"/>
          <w:b/>
          <w:bCs/>
        </w:rPr>
        <w:t>Lancashire County Council</w:t>
      </w:r>
    </w:p>
    <w:p w:rsidR="00F904D0" w:rsidRDefault="00F904D0" w:rsidP="00F904D0">
      <w:pPr>
        <w:jc w:val="center"/>
        <w:rPr>
          <w:rFonts w:asciiTheme="minorHAnsi" w:hAnsiTheme="minorHAnsi" w:cs="Arial"/>
          <w:b/>
          <w:bCs/>
        </w:rPr>
      </w:pPr>
    </w:p>
    <w:p w:rsidR="00F904D0" w:rsidRPr="008E2420" w:rsidRDefault="00F904D0" w:rsidP="00F904D0">
      <w:pPr>
        <w:jc w:val="center"/>
        <w:rPr>
          <w:rFonts w:asciiTheme="minorHAnsi" w:hAnsiTheme="minorHAnsi" w:cs="Arial"/>
          <w:b/>
          <w:bCs/>
        </w:rPr>
      </w:pPr>
      <w:r w:rsidRPr="008E2420">
        <w:rPr>
          <w:rFonts w:asciiTheme="minorHAnsi" w:hAnsiTheme="minorHAnsi" w:cs="Arial"/>
          <w:b/>
          <w:bCs/>
        </w:rPr>
        <w:t>Recommissioning Home Care for Older People and People with a Physical Disability</w:t>
      </w:r>
    </w:p>
    <w:p w:rsidR="00F904D0" w:rsidRPr="008E2420" w:rsidRDefault="00F904D0" w:rsidP="00F904D0">
      <w:pPr>
        <w:jc w:val="center"/>
        <w:rPr>
          <w:rFonts w:asciiTheme="minorHAnsi" w:hAnsiTheme="minorHAnsi" w:cs="Arial"/>
          <w:b/>
          <w:bCs/>
        </w:rPr>
      </w:pPr>
    </w:p>
    <w:p w:rsidR="00F904D0" w:rsidRPr="008E2420" w:rsidRDefault="00F904D0" w:rsidP="00F904D0">
      <w:pPr>
        <w:jc w:val="center"/>
        <w:rPr>
          <w:rFonts w:asciiTheme="minorHAnsi" w:hAnsiTheme="minorHAnsi" w:cs="Arial"/>
          <w:b/>
          <w:bCs/>
        </w:rPr>
      </w:pPr>
      <w:r w:rsidRPr="008E2420">
        <w:rPr>
          <w:rFonts w:asciiTheme="minorHAnsi" w:hAnsiTheme="minorHAnsi" w:cs="Arial"/>
          <w:b/>
          <w:bCs/>
        </w:rPr>
        <w:t>Key Proposals</w:t>
      </w:r>
    </w:p>
    <w:p w:rsidR="00F904D0" w:rsidRPr="008E2420" w:rsidRDefault="00F904D0" w:rsidP="00F904D0">
      <w:pPr>
        <w:jc w:val="center"/>
        <w:rPr>
          <w:rFonts w:asciiTheme="minorHAnsi" w:hAnsiTheme="minorHAnsi" w:cs="Arial"/>
          <w:b/>
          <w:bCs/>
        </w:rPr>
      </w:pPr>
    </w:p>
    <w:p w:rsidR="00F904D0" w:rsidRPr="008E2420" w:rsidRDefault="00F904D0" w:rsidP="00F904D0">
      <w:pPr>
        <w:rPr>
          <w:rFonts w:asciiTheme="minorHAnsi" w:hAnsiTheme="minorHAnsi" w:cs="Arial"/>
          <w:bCs/>
        </w:rPr>
      </w:pPr>
      <w:r w:rsidRPr="008E2420">
        <w:rPr>
          <w:rFonts w:asciiTheme="minorHAnsi" w:hAnsiTheme="minorHAnsi" w:cs="Arial"/>
          <w:bCs/>
        </w:rPr>
        <w:t xml:space="preserve">This is a summary of the proposals we shared with Home Care providers during </w:t>
      </w:r>
      <w:r>
        <w:rPr>
          <w:rFonts w:asciiTheme="minorHAnsi" w:hAnsiTheme="minorHAnsi" w:cs="Arial"/>
          <w:bCs/>
        </w:rPr>
        <w:t>October 2013</w:t>
      </w:r>
      <w:r w:rsidRPr="008E2420">
        <w:rPr>
          <w:rFonts w:asciiTheme="minorHAnsi" w:hAnsiTheme="minorHAnsi" w:cs="Arial"/>
          <w:bCs/>
        </w:rPr>
        <w:t>.  As a separate attachment we have provided a questionnaire for completion and return by no later 5</w:t>
      </w:r>
      <w:r w:rsidRPr="008E2420">
        <w:rPr>
          <w:rFonts w:asciiTheme="minorHAnsi" w:hAnsiTheme="minorHAnsi" w:cs="Arial"/>
          <w:bCs/>
          <w:vertAlign w:val="superscript"/>
        </w:rPr>
        <w:t>th</w:t>
      </w:r>
      <w:r w:rsidRPr="008E2420">
        <w:rPr>
          <w:rFonts w:asciiTheme="minorHAnsi" w:hAnsiTheme="minorHAnsi" w:cs="Arial"/>
          <w:bCs/>
        </w:rPr>
        <w:t xml:space="preserve"> December 2013, but preferably before if at all possible.  </w:t>
      </w:r>
    </w:p>
    <w:p w:rsidR="00F904D0" w:rsidRPr="008E2420" w:rsidRDefault="00F904D0" w:rsidP="00F904D0">
      <w:pPr>
        <w:rPr>
          <w:rFonts w:asciiTheme="minorHAnsi" w:hAnsiTheme="minorHAnsi" w:cs="Arial"/>
          <w:bCs/>
        </w:rPr>
      </w:pPr>
      <w:r w:rsidRPr="008E2420">
        <w:rPr>
          <w:rFonts w:asciiTheme="minorHAnsi" w:hAnsiTheme="minorHAnsi" w:cs="Arial"/>
          <w:bCs/>
        </w:rPr>
        <w:t>The proposals are as follows</w:t>
      </w:r>
    </w:p>
    <w:p w:rsidR="00F904D0" w:rsidRPr="008E2420" w:rsidRDefault="00F904D0" w:rsidP="00F904D0">
      <w:pPr>
        <w:rPr>
          <w:rFonts w:asciiTheme="minorHAnsi" w:hAnsiTheme="minorHAnsi" w:cs="Arial"/>
          <w:b/>
          <w:bCs/>
        </w:rPr>
      </w:pPr>
    </w:p>
    <w:p w:rsidR="00F904D0" w:rsidRPr="008E2420" w:rsidRDefault="00F904D0" w:rsidP="00F904D0">
      <w:pPr>
        <w:rPr>
          <w:rFonts w:asciiTheme="minorHAnsi" w:hAnsiTheme="minorHAnsi" w:cs="Arial"/>
          <w:b/>
          <w:bCs/>
        </w:rPr>
      </w:pPr>
      <w:r w:rsidRPr="008E2420">
        <w:rPr>
          <w:rFonts w:asciiTheme="minorHAnsi" w:hAnsiTheme="minorHAnsi" w:cs="Arial"/>
          <w:b/>
          <w:bCs/>
        </w:rPr>
        <w:t>1          Allocation of Work</w:t>
      </w:r>
    </w:p>
    <w:p w:rsidR="00F904D0" w:rsidRDefault="00F904D0" w:rsidP="00F904D0">
      <w:pPr>
        <w:rPr>
          <w:rFonts w:asciiTheme="minorHAnsi" w:hAnsiTheme="minorHAnsi" w:cs="Arial"/>
        </w:rPr>
      </w:pPr>
      <w:r w:rsidRPr="008E2420">
        <w:rPr>
          <w:rFonts w:asciiTheme="minorHAnsi" w:hAnsiTheme="minorHAnsi" w:cs="Arial"/>
        </w:rPr>
        <w:t xml:space="preserve">Essentially we propose no change from the present arrangements.  We do not believe other approaches fit with the options </w:t>
      </w:r>
      <w:r>
        <w:rPr>
          <w:rFonts w:asciiTheme="minorHAnsi" w:hAnsiTheme="minorHAnsi" w:cs="Arial"/>
        </w:rPr>
        <w:t xml:space="preserve">detailed </w:t>
      </w:r>
      <w:r w:rsidRPr="008E2420">
        <w:rPr>
          <w:rFonts w:asciiTheme="minorHAnsi" w:hAnsiTheme="minorHAnsi" w:cs="Arial"/>
        </w:rPr>
        <w:t xml:space="preserve">below for zoning, pricing etc or offer any improvements on what we have got now.  So allocation of new home care business will continue to occur as now via Care Navigation, although </w:t>
      </w:r>
      <w:r>
        <w:rPr>
          <w:rFonts w:asciiTheme="minorHAnsi" w:hAnsiTheme="minorHAnsi" w:cs="Arial"/>
        </w:rPr>
        <w:t xml:space="preserve">quite separate </w:t>
      </w:r>
      <w:r w:rsidRPr="008E2420">
        <w:rPr>
          <w:rFonts w:asciiTheme="minorHAnsi" w:hAnsiTheme="minorHAnsi" w:cs="Arial"/>
        </w:rPr>
        <w:t xml:space="preserve">changes </w:t>
      </w:r>
      <w:r>
        <w:rPr>
          <w:rFonts w:asciiTheme="minorHAnsi" w:hAnsiTheme="minorHAnsi" w:cs="Arial"/>
        </w:rPr>
        <w:t xml:space="preserve">currently underway to LCC's ICT systems </w:t>
      </w:r>
      <w:r w:rsidRPr="008E2420">
        <w:rPr>
          <w:rFonts w:asciiTheme="minorHAnsi" w:hAnsiTheme="minorHAnsi" w:cs="Arial"/>
        </w:rPr>
        <w:t xml:space="preserve">may mean the </w:t>
      </w:r>
      <w:r>
        <w:rPr>
          <w:rFonts w:asciiTheme="minorHAnsi" w:hAnsiTheme="minorHAnsi" w:cs="Arial"/>
        </w:rPr>
        <w:t>web portal</w:t>
      </w:r>
      <w:r w:rsidRPr="008E2420">
        <w:rPr>
          <w:rFonts w:asciiTheme="minorHAnsi" w:hAnsiTheme="minorHAnsi" w:cs="Arial"/>
        </w:rPr>
        <w:t xml:space="preserve"> </w:t>
      </w:r>
      <w:r>
        <w:rPr>
          <w:rFonts w:asciiTheme="minorHAnsi" w:hAnsiTheme="minorHAnsi" w:cs="Arial"/>
        </w:rPr>
        <w:t>that providers currently use</w:t>
      </w:r>
      <w:r w:rsidRPr="008E2420">
        <w:rPr>
          <w:rFonts w:asciiTheme="minorHAnsi" w:hAnsiTheme="minorHAnsi" w:cs="Arial"/>
        </w:rPr>
        <w:t xml:space="preserve"> will </w:t>
      </w:r>
      <w:r>
        <w:rPr>
          <w:rFonts w:asciiTheme="minorHAnsi" w:hAnsiTheme="minorHAnsi" w:cs="Arial"/>
        </w:rPr>
        <w:t>change later in 2013</w:t>
      </w:r>
      <w:r w:rsidRPr="008E2420">
        <w:rPr>
          <w:rFonts w:asciiTheme="minorHAnsi" w:hAnsiTheme="minorHAnsi" w:cs="Arial"/>
        </w:rPr>
        <w:t xml:space="preserve">.  </w:t>
      </w:r>
    </w:p>
    <w:p w:rsidR="00F904D0" w:rsidRDefault="00F904D0" w:rsidP="00F904D0">
      <w:pPr>
        <w:rPr>
          <w:rFonts w:asciiTheme="minorHAnsi" w:hAnsiTheme="minorHAnsi" w:cs="Arial"/>
        </w:rPr>
      </w:pPr>
    </w:p>
    <w:p w:rsidR="00F904D0" w:rsidRPr="008E2420" w:rsidRDefault="00F904D0" w:rsidP="00F904D0">
      <w:pPr>
        <w:rPr>
          <w:rFonts w:asciiTheme="minorHAnsi" w:hAnsiTheme="minorHAnsi" w:cs="Arial"/>
        </w:rPr>
      </w:pPr>
      <w:r w:rsidRPr="008E2420">
        <w:rPr>
          <w:rFonts w:asciiTheme="minorHAnsi" w:hAnsiTheme="minorHAnsi" w:cs="Arial"/>
        </w:rPr>
        <w:t>Thus in descending order</w:t>
      </w:r>
      <w:r>
        <w:rPr>
          <w:rFonts w:asciiTheme="minorHAnsi" w:hAnsiTheme="minorHAnsi" w:cs="Arial"/>
        </w:rPr>
        <w:t>, allocation of new business will occur as follows</w:t>
      </w:r>
    </w:p>
    <w:p w:rsidR="00F904D0" w:rsidRPr="008E2420" w:rsidRDefault="00F904D0" w:rsidP="00F904D0">
      <w:pPr>
        <w:pStyle w:val="ListParagraph"/>
        <w:numPr>
          <w:ilvl w:val="0"/>
          <w:numId w:val="22"/>
        </w:numPr>
        <w:autoSpaceDE/>
        <w:autoSpaceDN/>
        <w:adjustRightInd/>
        <w:spacing w:after="0"/>
        <w:contextualSpacing w:val="0"/>
        <w:jc w:val="left"/>
        <w:rPr>
          <w:rFonts w:asciiTheme="minorHAnsi" w:hAnsiTheme="minorHAnsi" w:cs="Arial"/>
        </w:rPr>
      </w:pPr>
      <w:r w:rsidRPr="008E2420">
        <w:rPr>
          <w:rFonts w:asciiTheme="minorHAnsi" w:hAnsiTheme="minorHAnsi" w:cs="Arial"/>
        </w:rPr>
        <w:t xml:space="preserve">Emphasis on choice for the individual </w:t>
      </w:r>
    </w:p>
    <w:p w:rsidR="00F904D0" w:rsidRPr="008E2420" w:rsidRDefault="00F904D0" w:rsidP="00F904D0">
      <w:pPr>
        <w:pStyle w:val="ListParagraph"/>
        <w:numPr>
          <w:ilvl w:val="1"/>
          <w:numId w:val="22"/>
        </w:numPr>
        <w:autoSpaceDE/>
        <w:autoSpaceDN/>
        <w:adjustRightInd/>
        <w:spacing w:after="0"/>
        <w:contextualSpacing w:val="0"/>
        <w:jc w:val="left"/>
        <w:rPr>
          <w:rFonts w:asciiTheme="minorHAnsi" w:hAnsiTheme="minorHAnsi" w:cs="Arial"/>
        </w:rPr>
      </w:pPr>
      <w:r w:rsidRPr="008E2420">
        <w:rPr>
          <w:rFonts w:asciiTheme="minorHAnsi" w:hAnsiTheme="minorHAnsi" w:cs="Arial"/>
        </w:rPr>
        <w:t>To take a Direct Payment and make their own arrangements if possible</w:t>
      </w:r>
    </w:p>
    <w:p w:rsidR="00F904D0" w:rsidRDefault="00F904D0" w:rsidP="00F904D0">
      <w:pPr>
        <w:pStyle w:val="ListParagraph"/>
        <w:numPr>
          <w:ilvl w:val="1"/>
          <w:numId w:val="22"/>
        </w:numPr>
        <w:autoSpaceDE/>
        <w:autoSpaceDN/>
        <w:adjustRightInd/>
        <w:spacing w:after="0"/>
        <w:contextualSpacing w:val="0"/>
        <w:jc w:val="left"/>
        <w:rPr>
          <w:rFonts w:asciiTheme="minorHAnsi" w:hAnsiTheme="minorHAnsi" w:cs="Arial"/>
        </w:rPr>
      </w:pPr>
      <w:r w:rsidRPr="008E2420">
        <w:rPr>
          <w:rFonts w:asciiTheme="minorHAnsi" w:hAnsiTheme="minorHAnsi" w:cs="Arial"/>
        </w:rPr>
        <w:t xml:space="preserve">If using the "managed </w:t>
      </w:r>
      <w:r>
        <w:rPr>
          <w:rFonts w:asciiTheme="minorHAnsi" w:hAnsiTheme="minorHAnsi" w:cs="Arial"/>
        </w:rPr>
        <w:t xml:space="preserve">Personal Budget </w:t>
      </w:r>
      <w:r w:rsidRPr="008E2420">
        <w:rPr>
          <w:rFonts w:asciiTheme="minorHAnsi" w:hAnsiTheme="minorHAnsi" w:cs="Arial"/>
        </w:rPr>
        <w:t xml:space="preserve">route" </w:t>
      </w:r>
      <w:r>
        <w:rPr>
          <w:rFonts w:asciiTheme="minorHAnsi" w:hAnsiTheme="minorHAnsi" w:cs="Arial"/>
        </w:rPr>
        <w:t>eg using Individual Service Funds, individuals</w:t>
      </w:r>
      <w:r w:rsidRPr="008E2420">
        <w:rPr>
          <w:rFonts w:asciiTheme="minorHAnsi" w:hAnsiTheme="minorHAnsi" w:cs="Arial"/>
        </w:rPr>
        <w:t xml:space="preserve"> would be encouraged to choose their own provider from those on the </w:t>
      </w:r>
      <w:r>
        <w:rPr>
          <w:rFonts w:asciiTheme="minorHAnsi" w:hAnsiTheme="minorHAnsi" w:cs="Arial"/>
        </w:rPr>
        <w:t xml:space="preserve">new </w:t>
      </w:r>
      <w:r w:rsidRPr="008E2420">
        <w:rPr>
          <w:rFonts w:asciiTheme="minorHAnsi" w:hAnsiTheme="minorHAnsi" w:cs="Arial"/>
        </w:rPr>
        <w:t>framework operating in the zone they are living</w:t>
      </w:r>
    </w:p>
    <w:p w:rsidR="00F904D0" w:rsidRPr="009D4BCD" w:rsidRDefault="00F904D0" w:rsidP="00F904D0">
      <w:pPr>
        <w:pStyle w:val="ListParagraph"/>
        <w:ind w:left="2880" w:firstLine="720"/>
        <w:rPr>
          <w:rFonts w:asciiTheme="minorHAnsi" w:hAnsiTheme="minorHAnsi" w:cs="Arial"/>
          <w:i/>
        </w:rPr>
      </w:pPr>
      <w:r w:rsidRPr="009D4BCD">
        <w:rPr>
          <w:rFonts w:asciiTheme="minorHAnsi" w:hAnsiTheme="minorHAnsi" w:cs="Arial"/>
          <w:i/>
        </w:rPr>
        <w:t>Followed by</w:t>
      </w:r>
    </w:p>
    <w:p w:rsidR="00F904D0" w:rsidRDefault="00F904D0" w:rsidP="00F904D0">
      <w:pPr>
        <w:pStyle w:val="ListParagraph"/>
        <w:numPr>
          <w:ilvl w:val="0"/>
          <w:numId w:val="22"/>
        </w:numPr>
        <w:autoSpaceDE/>
        <w:autoSpaceDN/>
        <w:adjustRightInd/>
        <w:spacing w:after="0"/>
        <w:contextualSpacing w:val="0"/>
        <w:jc w:val="left"/>
        <w:rPr>
          <w:rFonts w:asciiTheme="minorHAnsi" w:hAnsiTheme="minorHAnsi" w:cs="Arial"/>
        </w:rPr>
      </w:pPr>
      <w:r>
        <w:rPr>
          <w:rFonts w:asciiTheme="minorHAnsi" w:hAnsiTheme="minorHAnsi" w:cs="Arial"/>
        </w:rPr>
        <w:t>E</w:t>
      </w:r>
      <w:r w:rsidRPr="008E2420">
        <w:rPr>
          <w:rFonts w:asciiTheme="minorHAnsi" w:hAnsiTheme="minorHAnsi" w:cs="Arial"/>
        </w:rPr>
        <w:t xml:space="preserve">nsuring providers within the zone have capacity to respond to the particular requirements of the </w:t>
      </w:r>
      <w:r>
        <w:rPr>
          <w:rFonts w:asciiTheme="minorHAnsi" w:hAnsiTheme="minorHAnsi" w:cs="Arial"/>
        </w:rPr>
        <w:t>individual for support</w:t>
      </w:r>
      <w:r w:rsidRPr="008E2420">
        <w:rPr>
          <w:rFonts w:asciiTheme="minorHAnsi" w:hAnsiTheme="minorHAnsi" w:cs="Arial"/>
        </w:rPr>
        <w:t>.</w:t>
      </w:r>
    </w:p>
    <w:p w:rsidR="00F904D0" w:rsidRPr="009D4BCD" w:rsidRDefault="00F904D0" w:rsidP="00F904D0">
      <w:pPr>
        <w:pStyle w:val="ListParagraph"/>
        <w:ind w:left="3600"/>
        <w:rPr>
          <w:rFonts w:asciiTheme="minorHAnsi" w:hAnsiTheme="minorHAnsi" w:cs="Arial"/>
          <w:i/>
        </w:rPr>
      </w:pPr>
      <w:r w:rsidRPr="009D4BCD">
        <w:rPr>
          <w:rFonts w:asciiTheme="minorHAnsi" w:hAnsiTheme="minorHAnsi" w:cs="Arial"/>
          <w:i/>
        </w:rPr>
        <w:t>Followed by</w:t>
      </w:r>
    </w:p>
    <w:p w:rsidR="00F904D0" w:rsidRPr="008E2420" w:rsidRDefault="00F904D0" w:rsidP="00F904D0">
      <w:pPr>
        <w:pStyle w:val="ListParagraph"/>
        <w:numPr>
          <w:ilvl w:val="0"/>
          <w:numId w:val="22"/>
        </w:numPr>
        <w:autoSpaceDE/>
        <w:autoSpaceDN/>
        <w:adjustRightInd/>
        <w:spacing w:after="0"/>
        <w:contextualSpacing w:val="0"/>
        <w:jc w:val="left"/>
        <w:rPr>
          <w:rFonts w:asciiTheme="minorHAnsi" w:hAnsiTheme="minorHAnsi" w:cs="Arial"/>
        </w:rPr>
      </w:pPr>
      <w:r>
        <w:rPr>
          <w:rFonts w:asciiTheme="minorHAnsi" w:hAnsiTheme="minorHAnsi" w:cs="Arial"/>
        </w:rPr>
        <w:t>A</w:t>
      </w:r>
      <w:r w:rsidRPr="008E2420">
        <w:rPr>
          <w:rFonts w:asciiTheme="minorHAnsi" w:hAnsiTheme="minorHAnsi" w:cs="Arial"/>
        </w:rPr>
        <w:t xml:space="preserve">llocation on rotational basis between providers </w:t>
      </w:r>
      <w:r>
        <w:rPr>
          <w:rFonts w:asciiTheme="minorHAnsi" w:hAnsiTheme="minorHAnsi" w:cs="Arial"/>
        </w:rPr>
        <w:t xml:space="preserve"> on the framework operating in that zone</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rPr>
      </w:pPr>
      <w:r w:rsidRPr="008E2420">
        <w:rPr>
          <w:rFonts w:asciiTheme="minorHAnsi" w:hAnsiTheme="minorHAnsi" w:cs="Arial"/>
        </w:rPr>
        <w:t xml:space="preserve">This </w:t>
      </w:r>
      <w:r>
        <w:rPr>
          <w:rFonts w:asciiTheme="minorHAnsi" w:hAnsiTheme="minorHAnsi" w:cs="Arial"/>
        </w:rPr>
        <w:t xml:space="preserve">approach </w:t>
      </w:r>
      <w:r w:rsidRPr="008E2420">
        <w:rPr>
          <w:rFonts w:asciiTheme="minorHAnsi" w:hAnsiTheme="minorHAnsi" w:cs="Arial"/>
        </w:rPr>
        <w:t>may be implemented more flexibly during the transition period eg first 6 months to a year.</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b/>
          <w:bCs/>
        </w:rPr>
      </w:pPr>
      <w:r w:rsidRPr="008E2420">
        <w:rPr>
          <w:rFonts w:asciiTheme="minorHAnsi" w:hAnsiTheme="minorHAnsi" w:cs="Arial"/>
          <w:b/>
          <w:bCs/>
        </w:rPr>
        <w:t>2          Zoning</w:t>
      </w:r>
    </w:p>
    <w:p w:rsidR="00F904D0" w:rsidRPr="008E2420" w:rsidRDefault="00F904D0" w:rsidP="00F904D0">
      <w:pPr>
        <w:rPr>
          <w:rFonts w:asciiTheme="minorHAnsi" w:hAnsiTheme="minorHAnsi" w:cs="Arial"/>
        </w:rPr>
      </w:pPr>
      <w:r w:rsidRPr="008E2420">
        <w:rPr>
          <w:rFonts w:asciiTheme="minorHAnsi" w:hAnsiTheme="minorHAnsi" w:cs="Arial"/>
        </w:rPr>
        <w:t xml:space="preserve">We are proposing to adopt the principles of "zoning" for the allocation of home care business.  </w:t>
      </w:r>
    </w:p>
    <w:p w:rsidR="00F904D0" w:rsidRPr="008E2420" w:rsidRDefault="00F904D0" w:rsidP="00F904D0">
      <w:pPr>
        <w:rPr>
          <w:rFonts w:asciiTheme="minorHAnsi" w:hAnsiTheme="minorHAnsi" w:cs="Arial"/>
        </w:rPr>
      </w:pPr>
      <w:r w:rsidRPr="008E2420">
        <w:rPr>
          <w:rFonts w:asciiTheme="minorHAnsi" w:hAnsiTheme="minorHAnsi" w:cs="Arial"/>
        </w:rPr>
        <w:t xml:space="preserve">Our proposals would mean there are 7 zones in all, </w:t>
      </w:r>
      <w:r>
        <w:rPr>
          <w:rFonts w:asciiTheme="minorHAnsi" w:hAnsiTheme="minorHAnsi" w:cs="Arial"/>
        </w:rPr>
        <w:t>which is</w:t>
      </w:r>
      <w:r w:rsidRPr="008E2420">
        <w:rPr>
          <w:rFonts w:asciiTheme="minorHAnsi" w:hAnsiTheme="minorHAnsi" w:cs="Arial"/>
        </w:rPr>
        <w:t xml:space="preserve"> the option with the </w:t>
      </w:r>
      <w:r>
        <w:rPr>
          <w:rFonts w:asciiTheme="minorHAnsi" w:hAnsiTheme="minorHAnsi" w:cs="Arial"/>
        </w:rPr>
        <w:t>greatest number of zones and will lead to the smallest geographical coverage for each zone</w:t>
      </w:r>
      <w:r w:rsidRPr="008E2420">
        <w:rPr>
          <w:rFonts w:asciiTheme="minorHAnsi" w:hAnsiTheme="minorHAnsi" w:cs="Arial"/>
        </w:rPr>
        <w:t xml:space="preserve">.  The spreadsheet shows what those zones would look like. All the zones are district based (either 1 or 2 adjacent districts) with </w:t>
      </w:r>
      <w:r>
        <w:rPr>
          <w:rFonts w:asciiTheme="minorHAnsi" w:hAnsiTheme="minorHAnsi" w:cs="Arial"/>
        </w:rPr>
        <w:t xml:space="preserve">the </w:t>
      </w:r>
      <w:r w:rsidRPr="008E2420">
        <w:rPr>
          <w:rFonts w:asciiTheme="minorHAnsi" w:hAnsiTheme="minorHAnsi" w:cs="Arial"/>
        </w:rPr>
        <w:t xml:space="preserve">exception of a division of Ribble Valley into an East Lancashire area (around Clitheroe), and a Greater Preston area (around </w:t>
      </w:r>
      <w:proofErr w:type="spellStart"/>
      <w:r w:rsidRPr="008E2420">
        <w:rPr>
          <w:rFonts w:asciiTheme="minorHAnsi" w:hAnsiTheme="minorHAnsi" w:cs="Arial"/>
        </w:rPr>
        <w:t>Longridge</w:t>
      </w:r>
      <w:proofErr w:type="spellEnd"/>
      <w:r w:rsidRPr="008E2420">
        <w:rPr>
          <w:rFonts w:asciiTheme="minorHAnsi" w:hAnsiTheme="minorHAnsi" w:cs="Arial"/>
        </w:rPr>
        <w:t xml:space="preserve">). </w:t>
      </w:r>
    </w:p>
    <w:p w:rsidR="00F904D0" w:rsidRPr="008E2420" w:rsidRDefault="00F904D0" w:rsidP="00F904D0">
      <w:pPr>
        <w:rPr>
          <w:rFonts w:asciiTheme="minorHAnsi" w:hAnsiTheme="minorHAnsi" w:cs="Arial"/>
        </w:rPr>
      </w:pPr>
      <w:r w:rsidRPr="008E2420">
        <w:rPr>
          <w:rFonts w:asciiTheme="minorHAnsi" w:hAnsiTheme="minorHAnsi" w:cs="Arial"/>
        </w:rPr>
        <w:t xml:space="preserve">This should make the transition easier to manage, for providers new or old, and for small or very small providers this should also be easiest for them to manage growth.  </w:t>
      </w:r>
    </w:p>
    <w:p w:rsidR="00F904D0" w:rsidRPr="008E2420" w:rsidRDefault="00F904D0" w:rsidP="00F904D0">
      <w:pPr>
        <w:rPr>
          <w:rFonts w:asciiTheme="minorHAnsi" w:hAnsiTheme="minorHAnsi" w:cs="Arial"/>
        </w:rPr>
      </w:pPr>
      <w:r w:rsidRPr="008E2420">
        <w:rPr>
          <w:rFonts w:asciiTheme="minorHAnsi" w:hAnsiTheme="minorHAnsi" w:cs="Arial"/>
        </w:rPr>
        <w:t xml:space="preserve">This means that providers will be bidding to be on the framework for particular zones.  </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b/>
          <w:bCs/>
        </w:rPr>
      </w:pPr>
      <w:r w:rsidRPr="008E2420">
        <w:rPr>
          <w:rFonts w:asciiTheme="minorHAnsi" w:hAnsiTheme="minorHAnsi" w:cs="Arial"/>
          <w:b/>
          <w:bCs/>
        </w:rPr>
        <w:t xml:space="preserve">3          Quality </w:t>
      </w:r>
    </w:p>
    <w:p w:rsidR="00F904D0" w:rsidRDefault="00F904D0" w:rsidP="00F904D0">
      <w:pPr>
        <w:rPr>
          <w:rFonts w:asciiTheme="minorHAnsi" w:hAnsiTheme="minorHAnsi" w:cs="Arial"/>
        </w:rPr>
      </w:pPr>
      <w:r w:rsidRPr="008E2420">
        <w:rPr>
          <w:rFonts w:asciiTheme="minorHAnsi" w:hAnsiTheme="minorHAnsi" w:cs="Arial"/>
        </w:rPr>
        <w:t xml:space="preserve">Our proposals on quality and performance </w:t>
      </w:r>
      <w:r>
        <w:rPr>
          <w:rFonts w:asciiTheme="minorHAnsi" w:hAnsiTheme="minorHAnsi" w:cs="Arial"/>
        </w:rPr>
        <w:t xml:space="preserve">measures </w:t>
      </w:r>
      <w:r w:rsidRPr="008E2420">
        <w:rPr>
          <w:rFonts w:asciiTheme="minorHAnsi" w:hAnsiTheme="minorHAnsi" w:cs="Arial"/>
        </w:rPr>
        <w:t>are chosen from the options we have previously shared with providers in July / August and were subject to discussion</w:t>
      </w:r>
      <w:r>
        <w:rPr>
          <w:rFonts w:asciiTheme="minorHAnsi" w:hAnsiTheme="minorHAnsi" w:cs="Arial"/>
        </w:rPr>
        <w:t>s</w:t>
      </w:r>
      <w:r w:rsidRPr="008E2420">
        <w:rPr>
          <w:rFonts w:asciiTheme="minorHAnsi" w:hAnsiTheme="minorHAnsi" w:cs="Arial"/>
        </w:rPr>
        <w:t xml:space="preserve"> with a Citizens Panel</w:t>
      </w:r>
      <w:r>
        <w:rPr>
          <w:rFonts w:asciiTheme="minorHAnsi" w:hAnsiTheme="minorHAnsi" w:cs="Arial"/>
        </w:rPr>
        <w:t xml:space="preserve"> including representatives from existing groups of service users, carers and other older citizens groups</w:t>
      </w:r>
      <w:r w:rsidRPr="008E2420">
        <w:rPr>
          <w:rFonts w:asciiTheme="minorHAnsi" w:hAnsiTheme="minorHAnsi" w:cs="Arial"/>
        </w:rPr>
        <w:t xml:space="preserve">.  There is an emphasis on training, </w:t>
      </w:r>
      <w:r>
        <w:rPr>
          <w:rFonts w:asciiTheme="minorHAnsi" w:hAnsiTheme="minorHAnsi" w:cs="Arial"/>
        </w:rPr>
        <w:t xml:space="preserve">staff </w:t>
      </w:r>
      <w:r w:rsidRPr="008E2420">
        <w:rPr>
          <w:rFonts w:asciiTheme="minorHAnsi" w:hAnsiTheme="minorHAnsi" w:cs="Arial"/>
        </w:rPr>
        <w:t>continuity, consistency / punctuality, outcomes - and measures that we can use to drive improvement and quality</w:t>
      </w:r>
      <w:r>
        <w:rPr>
          <w:rFonts w:asciiTheme="minorHAnsi" w:hAnsiTheme="minorHAnsi" w:cs="Arial"/>
        </w:rPr>
        <w:t xml:space="preserve"> above the minimum thresholds for registration set by CQC</w:t>
      </w:r>
      <w:r w:rsidRPr="008E2420">
        <w:rPr>
          <w:rFonts w:asciiTheme="minorHAnsi" w:hAnsiTheme="minorHAnsi" w:cs="Arial"/>
        </w:rPr>
        <w:t xml:space="preserve">.  </w:t>
      </w:r>
    </w:p>
    <w:p w:rsidR="00F904D0" w:rsidRPr="008E2420" w:rsidRDefault="00F904D0" w:rsidP="00F904D0">
      <w:pPr>
        <w:rPr>
          <w:rFonts w:asciiTheme="minorHAnsi" w:hAnsiTheme="minorHAnsi" w:cs="Arial"/>
        </w:rPr>
      </w:pPr>
      <w:r>
        <w:rPr>
          <w:rFonts w:asciiTheme="minorHAnsi" w:hAnsiTheme="minorHAnsi" w:cs="Arial"/>
        </w:rPr>
        <w:t>Having considered</w:t>
      </w:r>
      <w:r w:rsidRPr="008E2420">
        <w:rPr>
          <w:rFonts w:asciiTheme="minorHAnsi" w:hAnsiTheme="minorHAnsi" w:cs="Arial"/>
        </w:rPr>
        <w:t xml:space="preserve"> the feedback we have eliminated some of the ideas that were going to be too difficult or costly to implement</w:t>
      </w:r>
      <w:r>
        <w:rPr>
          <w:rFonts w:asciiTheme="minorHAnsi" w:hAnsiTheme="minorHAnsi" w:cs="Arial"/>
        </w:rPr>
        <w:t>, and that leaves us with a final shortlist of proposals detailed on the attachment.</w:t>
      </w:r>
    </w:p>
    <w:p w:rsidR="00F904D0" w:rsidRPr="008E2420" w:rsidRDefault="00F904D0" w:rsidP="00F904D0">
      <w:pPr>
        <w:rPr>
          <w:rFonts w:asciiTheme="minorHAnsi" w:hAnsiTheme="minorHAnsi" w:cs="Arial"/>
        </w:rPr>
      </w:pPr>
      <w:r w:rsidRPr="008E2420">
        <w:rPr>
          <w:rFonts w:asciiTheme="minorHAnsi" w:hAnsiTheme="minorHAnsi" w:cs="Arial"/>
        </w:rPr>
        <w:t>A copy of the proposals is now attached, and th</w:t>
      </w:r>
      <w:r>
        <w:rPr>
          <w:rFonts w:asciiTheme="minorHAnsi" w:hAnsiTheme="minorHAnsi" w:cs="Arial"/>
        </w:rPr>
        <w:t>e</w:t>
      </w:r>
      <w:r w:rsidRPr="008E2420">
        <w:rPr>
          <w:rFonts w:asciiTheme="minorHAnsi" w:hAnsiTheme="minorHAnsi" w:cs="Arial"/>
        </w:rPr>
        <w:t>se show</w:t>
      </w:r>
      <w:r>
        <w:rPr>
          <w:rFonts w:asciiTheme="minorHAnsi" w:hAnsiTheme="minorHAnsi" w:cs="Arial"/>
        </w:rPr>
        <w:t xml:space="preserve"> the comments we had already received from providers.</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b/>
          <w:bCs/>
        </w:rPr>
      </w:pPr>
      <w:r w:rsidRPr="008E2420">
        <w:rPr>
          <w:rFonts w:asciiTheme="minorHAnsi" w:hAnsiTheme="minorHAnsi" w:cs="Arial"/>
          <w:b/>
          <w:bCs/>
        </w:rPr>
        <w:t>4          Pricing – Hybrid and Phased Approach</w:t>
      </w:r>
    </w:p>
    <w:p w:rsidR="00F904D0" w:rsidRPr="008E2420" w:rsidRDefault="00F904D0" w:rsidP="00F904D0">
      <w:pPr>
        <w:rPr>
          <w:rFonts w:asciiTheme="minorHAnsi" w:hAnsiTheme="minorHAnsi" w:cs="Arial"/>
        </w:rPr>
      </w:pPr>
      <w:r w:rsidRPr="008E2420">
        <w:rPr>
          <w:rFonts w:asciiTheme="minorHAnsi" w:hAnsiTheme="minorHAnsi" w:cs="Arial"/>
        </w:rPr>
        <w:t>This is probably where we have the greatest innovation, some of the details of this are still to be worked through, b</w:t>
      </w:r>
      <w:r>
        <w:rPr>
          <w:rFonts w:asciiTheme="minorHAnsi" w:hAnsiTheme="minorHAnsi" w:cs="Arial"/>
        </w:rPr>
        <w:t>ut the principles of the process were explained at the sessions and are repeated below</w:t>
      </w:r>
      <w:r w:rsidRPr="008E2420">
        <w:rPr>
          <w:rFonts w:asciiTheme="minorHAnsi" w:hAnsiTheme="minorHAnsi" w:cs="Arial"/>
        </w:rPr>
        <w:t>.</w:t>
      </w:r>
    </w:p>
    <w:p w:rsidR="002D126F" w:rsidRDefault="002D126F" w:rsidP="00F904D0">
      <w:pPr>
        <w:rPr>
          <w:rFonts w:asciiTheme="minorHAnsi" w:hAnsiTheme="minorHAnsi" w:cs="Arial"/>
          <w:u w:val="single"/>
        </w:rPr>
      </w:pPr>
    </w:p>
    <w:p w:rsidR="00F904D0" w:rsidRPr="008E2420" w:rsidRDefault="00F904D0" w:rsidP="00F904D0">
      <w:pPr>
        <w:rPr>
          <w:rFonts w:asciiTheme="minorHAnsi" w:hAnsiTheme="minorHAnsi" w:cs="Arial"/>
          <w:u w:val="single"/>
        </w:rPr>
      </w:pPr>
      <w:r w:rsidRPr="008E2420">
        <w:rPr>
          <w:rFonts w:asciiTheme="minorHAnsi" w:hAnsiTheme="minorHAnsi" w:cs="Arial"/>
          <w:u w:val="single"/>
        </w:rPr>
        <w:t>Stage 1</w:t>
      </w:r>
    </w:p>
    <w:p w:rsidR="00F904D0" w:rsidRDefault="00F904D0" w:rsidP="00F904D0">
      <w:pPr>
        <w:rPr>
          <w:rFonts w:asciiTheme="minorHAnsi" w:hAnsiTheme="minorHAnsi" w:cs="Arial"/>
        </w:rPr>
      </w:pPr>
      <w:r w:rsidRPr="008E2420">
        <w:rPr>
          <w:rFonts w:asciiTheme="minorHAnsi" w:hAnsiTheme="minorHAnsi" w:cs="Arial"/>
        </w:rPr>
        <w:t>LCC won’t fix prices ahead of the procurement.  </w:t>
      </w:r>
      <w:r>
        <w:rPr>
          <w:rFonts w:asciiTheme="minorHAnsi" w:hAnsiTheme="minorHAnsi" w:cs="Arial"/>
        </w:rPr>
        <w:t>However, w</w:t>
      </w:r>
      <w:r w:rsidRPr="008E2420">
        <w:rPr>
          <w:rFonts w:asciiTheme="minorHAnsi" w:hAnsiTheme="minorHAnsi" w:cs="Arial"/>
        </w:rPr>
        <w:t xml:space="preserve">e will provide detailed business </w:t>
      </w:r>
      <w:r>
        <w:rPr>
          <w:rFonts w:asciiTheme="minorHAnsi" w:hAnsiTheme="minorHAnsi" w:cs="Arial"/>
        </w:rPr>
        <w:t xml:space="preserve">activity and financial </w:t>
      </w:r>
      <w:r w:rsidRPr="008E2420">
        <w:rPr>
          <w:rFonts w:asciiTheme="minorHAnsi" w:hAnsiTheme="minorHAnsi" w:cs="Arial"/>
        </w:rPr>
        <w:t>information for each zone.   </w:t>
      </w:r>
    </w:p>
    <w:p w:rsidR="00F904D0" w:rsidRPr="008E2420" w:rsidRDefault="00F904D0" w:rsidP="00F904D0">
      <w:pPr>
        <w:rPr>
          <w:rFonts w:asciiTheme="minorHAnsi" w:hAnsiTheme="minorHAnsi" w:cs="Arial"/>
        </w:rPr>
      </w:pPr>
      <w:r w:rsidRPr="008E2420">
        <w:rPr>
          <w:rFonts w:asciiTheme="minorHAnsi" w:hAnsiTheme="minorHAnsi" w:cs="Arial"/>
        </w:rPr>
        <w:t xml:space="preserve">Then we will require providers to submit detailed budget and </w:t>
      </w:r>
      <w:r>
        <w:rPr>
          <w:rFonts w:asciiTheme="minorHAnsi" w:hAnsiTheme="minorHAnsi" w:cs="Arial"/>
        </w:rPr>
        <w:t>business</w:t>
      </w:r>
      <w:r w:rsidRPr="008E2420">
        <w:rPr>
          <w:rFonts w:asciiTheme="minorHAnsi" w:hAnsiTheme="minorHAnsi" w:cs="Arial"/>
        </w:rPr>
        <w:t xml:space="preserve"> plans alongside their hourly rates</w:t>
      </w:r>
      <w:r>
        <w:rPr>
          <w:rFonts w:asciiTheme="minorHAnsi" w:hAnsiTheme="minorHAnsi" w:cs="Arial"/>
        </w:rPr>
        <w:t xml:space="preserve"> for the zones they are bidding to operate in</w:t>
      </w:r>
      <w:r w:rsidRPr="008E2420">
        <w:rPr>
          <w:rFonts w:asciiTheme="minorHAnsi" w:hAnsiTheme="minorHAnsi" w:cs="Arial"/>
        </w:rPr>
        <w:t xml:space="preserve">.  We will therefore understand how costs are built up and be able to challenge /explain / benchmark </w:t>
      </w:r>
      <w:r>
        <w:rPr>
          <w:rFonts w:asciiTheme="minorHAnsi" w:hAnsiTheme="minorHAnsi" w:cs="Arial"/>
        </w:rPr>
        <w:t>those</w:t>
      </w:r>
      <w:r w:rsidRPr="008E2420">
        <w:rPr>
          <w:rFonts w:asciiTheme="minorHAnsi" w:hAnsiTheme="minorHAnsi" w:cs="Arial"/>
        </w:rPr>
        <w:t xml:space="preserve"> in particular areas – eg travel time / </w:t>
      </w:r>
      <w:r>
        <w:rPr>
          <w:rFonts w:asciiTheme="minorHAnsi" w:hAnsiTheme="minorHAnsi" w:cs="Arial"/>
        </w:rPr>
        <w:t>mileage</w:t>
      </w:r>
      <w:r w:rsidRPr="008E2420">
        <w:rPr>
          <w:rFonts w:asciiTheme="minorHAnsi" w:hAnsiTheme="minorHAnsi" w:cs="Arial"/>
        </w:rPr>
        <w:t>, training; what do those cost and what assumptions have providers made</w:t>
      </w:r>
      <w:r>
        <w:rPr>
          <w:rFonts w:asciiTheme="minorHAnsi" w:hAnsiTheme="minorHAnsi" w:cs="Arial"/>
        </w:rPr>
        <w:t xml:space="preserve"> in </w:t>
      </w:r>
      <w:r w:rsidR="002D126F">
        <w:rPr>
          <w:rFonts w:asciiTheme="minorHAnsi" w:hAnsiTheme="minorHAnsi" w:cs="Arial"/>
        </w:rPr>
        <w:t>calculating their hourly rates?</w:t>
      </w:r>
    </w:p>
    <w:p w:rsidR="00F904D0" w:rsidRPr="008E2420" w:rsidRDefault="00F904D0" w:rsidP="00F904D0">
      <w:pPr>
        <w:rPr>
          <w:rFonts w:asciiTheme="minorHAnsi" w:hAnsiTheme="minorHAnsi" w:cs="Arial"/>
        </w:rPr>
      </w:pPr>
      <w:r w:rsidRPr="008E2420">
        <w:rPr>
          <w:rFonts w:asciiTheme="minorHAnsi" w:hAnsiTheme="minorHAnsi" w:cs="Arial"/>
        </w:rPr>
        <w:t>Separately we will examine providers</w:t>
      </w:r>
      <w:r>
        <w:rPr>
          <w:rFonts w:asciiTheme="minorHAnsi" w:hAnsiTheme="minorHAnsi" w:cs="Arial"/>
        </w:rPr>
        <w:t>'</w:t>
      </w:r>
      <w:r w:rsidRPr="008E2420">
        <w:rPr>
          <w:rFonts w:asciiTheme="minorHAnsi" w:hAnsiTheme="minorHAnsi" w:cs="Arial"/>
        </w:rPr>
        <w:t xml:space="preserve"> submissions to judge their quality, and only those above a quality threshold will we consider further.</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u w:val="single"/>
        </w:rPr>
      </w:pPr>
      <w:r w:rsidRPr="008E2420">
        <w:rPr>
          <w:rFonts w:asciiTheme="minorHAnsi" w:hAnsiTheme="minorHAnsi" w:cs="Arial"/>
          <w:u w:val="single"/>
        </w:rPr>
        <w:t>Stage 2</w:t>
      </w:r>
    </w:p>
    <w:p w:rsidR="00F904D0" w:rsidRPr="008E2420" w:rsidRDefault="00F904D0" w:rsidP="00F904D0">
      <w:pPr>
        <w:rPr>
          <w:rFonts w:asciiTheme="minorHAnsi" w:hAnsiTheme="minorHAnsi" w:cs="Arial"/>
        </w:rPr>
      </w:pPr>
      <w:r w:rsidRPr="008E2420">
        <w:rPr>
          <w:rFonts w:asciiTheme="minorHAnsi" w:hAnsiTheme="minorHAnsi" w:cs="Arial"/>
        </w:rPr>
        <w:t xml:space="preserve">We will then further rank providers on the shortlist based on scoring system </w:t>
      </w:r>
      <w:r>
        <w:rPr>
          <w:rFonts w:asciiTheme="minorHAnsi" w:hAnsiTheme="minorHAnsi" w:cs="Arial"/>
        </w:rPr>
        <w:t>(details to be confirmed)</w:t>
      </w:r>
      <w:r w:rsidRPr="008E2420">
        <w:rPr>
          <w:rFonts w:asciiTheme="minorHAnsi" w:hAnsiTheme="minorHAnsi" w:cs="Arial"/>
        </w:rPr>
        <w:t xml:space="preserve"> but broadly</w:t>
      </w:r>
    </w:p>
    <w:p w:rsidR="00F904D0" w:rsidRPr="008E2420" w:rsidRDefault="00F904D0" w:rsidP="00F904D0">
      <w:pPr>
        <w:pStyle w:val="ListParagraph"/>
        <w:numPr>
          <w:ilvl w:val="0"/>
          <w:numId w:val="23"/>
        </w:numPr>
        <w:autoSpaceDE/>
        <w:autoSpaceDN/>
        <w:adjustRightInd/>
        <w:spacing w:after="0"/>
        <w:contextualSpacing w:val="0"/>
        <w:jc w:val="left"/>
        <w:rPr>
          <w:rFonts w:asciiTheme="minorHAnsi" w:hAnsiTheme="minorHAnsi" w:cs="Arial"/>
        </w:rPr>
      </w:pPr>
      <w:r w:rsidRPr="008E2420">
        <w:rPr>
          <w:rFonts w:asciiTheme="minorHAnsi" w:hAnsiTheme="minorHAnsi" w:cs="Arial"/>
        </w:rPr>
        <w:t xml:space="preserve">Quality </w:t>
      </w:r>
    </w:p>
    <w:p w:rsidR="00F904D0" w:rsidRPr="008E2420" w:rsidRDefault="00F904D0" w:rsidP="00F904D0">
      <w:pPr>
        <w:pStyle w:val="ListParagraph"/>
        <w:numPr>
          <w:ilvl w:val="0"/>
          <w:numId w:val="23"/>
        </w:numPr>
        <w:autoSpaceDE/>
        <w:autoSpaceDN/>
        <w:adjustRightInd/>
        <w:spacing w:after="0"/>
        <w:contextualSpacing w:val="0"/>
        <w:jc w:val="left"/>
        <w:rPr>
          <w:rFonts w:asciiTheme="minorHAnsi" w:hAnsiTheme="minorHAnsi" w:cs="Arial"/>
        </w:rPr>
      </w:pPr>
      <w:r w:rsidRPr="008E2420">
        <w:rPr>
          <w:rFonts w:asciiTheme="minorHAnsi" w:hAnsiTheme="minorHAnsi" w:cs="Arial"/>
        </w:rPr>
        <w:t xml:space="preserve">Finance incorporating </w:t>
      </w:r>
    </w:p>
    <w:p w:rsidR="00F904D0" w:rsidRPr="008E2420" w:rsidRDefault="00F904D0" w:rsidP="00F904D0">
      <w:pPr>
        <w:pStyle w:val="ListParagraph"/>
        <w:numPr>
          <w:ilvl w:val="1"/>
          <w:numId w:val="23"/>
        </w:numPr>
        <w:autoSpaceDE/>
        <w:autoSpaceDN/>
        <w:adjustRightInd/>
        <w:spacing w:after="0"/>
        <w:contextualSpacing w:val="0"/>
        <w:jc w:val="left"/>
        <w:rPr>
          <w:rFonts w:asciiTheme="minorHAnsi" w:hAnsiTheme="minorHAnsi" w:cs="Arial"/>
        </w:rPr>
      </w:pPr>
      <w:r w:rsidRPr="008E2420">
        <w:rPr>
          <w:rFonts w:asciiTheme="minorHAnsi" w:hAnsiTheme="minorHAnsi" w:cs="Arial"/>
        </w:rPr>
        <w:t>Headline hourly rate / price</w:t>
      </w:r>
    </w:p>
    <w:p w:rsidR="00F904D0" w:rsidRPr="008E2420" w:rsidRDefault="00F904D0" w:rsidP="00F904D0">
      <w:pPr>
        <w:pStyle w:val="ListParagraph"/>
        <w:numPr>
          <w:ilvl w:val="1"/>
          <w:numId w:val="23"/>
        </w:numPr>
        <w:autoSpaceDE/>
        <w:autoSpaceDN/>
        <w:adjustRightInd/>
        <w:spacing w:after="0"/>
        <w:contextualSpacing w:val="0"/>
        <w:jc w:val="left"/>
        <w:rPr>
          <w:rFonts w:asciiTheme="minorHAnsi" w:hAnsiTheme="minorHAnsi" w:cs="Arial"/>
        </w:rPr>
      </w:pPr>
      <w:r w:rsidRPr="008E2420">
        <w:rPr>
          <w:rFonts w:asciiTheme="minorHAnsi" w:hAnsiTheme="minorHAnsi" w:cs="Arial"/>
        </w:rPr>
        <w:t>Robustness / value for money of budget</w:t>
      </w:r>
    </w:p>
    <w:p w:rsidR="00F904D0" w:rsidRPr="008E2420" w:rsidRDefault="00F904D0" w:rsidP="00F904D0">
      <w:pPr>
        <w:rPr>
          <w:rFonts w:asciiTheme="minorHAnsi" w:hAnsiTheme="minorHAnsi" w:cs="Arial"/>
        </w:rPr>
      </w:pPr>
    </w:p>
    <w:p w:rsidR="00F904D0" w:rsidRDefault="00F904D0" w:rsidP="00F904D0">
      <w:pPr>
        <w:rPr>
          <w:rFonts w:asciiTheme="minorHAnsi" w:hAnsiTheme="minorHAnsi" w:cs="Arial"/>
        </w:rPr>
      </w:pPr>
      <w:r w:rsidRPr="008E2420">
        <w:rPr>
          <w:rFonts w:asciiTheme="minorHAnsi" w:hAnsiTheme="minorHAnsi" w:cs="Arial"/>
        </w:rPr>
        <w:t xml:space="preserve">Based on the budget / price submissions for each zone for the shortlisted providers, we (ie LCC) will </w:t>
      </w:r>
      <w:r>
        <w:rPr>
          <w:rFonts w:asciiTheme="minorHAnsi" w:hAnsiTheme="minorHAnsi" w:cs="Arial"/>
        </w:rPr>
        <w:t>propose</w:t>
      </w:r>
      <w:r w:rsidRPr="008E2420">
        <w:rPr>
          <w:rFonts w:asciiTheme="minorHAnsi" w:hAnsiTheme="minorHAnsi" w:cs="Arial"/>
        </w:rPr>
        <w:t xml:space="preserve"> a fixed price for that zone</w:t>
      </w:r>
      <w:r>
        <w:rPr>
          <w:rFonts w:asciiTheme="minorHAnsi" w:hAnsiTheme="minorHAnsi" w:cs="Arial"/>
        </w:rPr>
        <w:t>.  T</w:t>
      </w:r>
      <w:r w:rsidRPr="008E2420">
        <w:rPr>
          <w:rFonts w:asciiTheme="minorHAnsi" w:hAnsiTheme="minorHAnsi" w:cs="Arial"/>
        </w:rPr>
        <w:t>his will be what we regard as the optimal and affordable hourly rate</w:t>
      </w:r>
      <w:r>
        <w:rPr>
          <w:rFonts w:asciiTheme="minorHAnsi" w:hAnsiTheme="minorHAnsi" w:cs="Arial"/>
        </w:rPr>
        <w:t xml:space="preserve"> for delivering good quality home care</w:t>
      </w:r>
      <w:r w:rsidRPr="008E2420">
        <w:rPr>
          <w:rFonts w:asciiTheme="minorHAnsi" w:hAnsiTheme="minorHAnsi" w:cs="Arial"/>
        </w:rPr>
        <w:t>.</w:t>
      </w:r>
      <w:r w:rsidR="002D126F">
        <w:rPr>
          <w:rFonts w:asciiTheme="minorHAnsi" w:hAnsiTheme="minorHAnsi" w:cs="Arial"/>
        </w:rPr>
        <w:t xml:space="preserve"> </w:t>
      </w:r>
    </w:p>
    <w:p w:rsidR="002D126F" w:rsidRPr="008E2420" w:rsidRDefault="002D126F" w:rsidP="00F904D0">
      <w:pPr>
        <w:rPr>
          <w:rFonts w:asciiTheme="minorHAnsi" w:hAnsiTheme="minorHAnsi" w:cs="Arial"/>
        </w:rPr>
      </w:pPr>
    </w:p>
    <w:p w:rsidR="00F904D0" w:rsidRDefault="00F904D0" w:rsidP="00F904D0">
      <w:pPr>
        <w:rPr>
          <w:rFonts w:asciiTheme="minorHAnsi" w:hAnsiTheme="minorHAnsi" w:cs="Arial"/>
        </w:rPr>
      </w:pPr>
      <w:r w:rsidRPr="008E2420">
        <w:rPr>
          <w:rFonts w:asciiTheme="minorHAnsi" w:hAnsiTheme="minorHAnsi" w:cs="Arial"/>
        </w:rPr>
        <w:t>We will then return to each of the shortlisted providers in ranking order and ask them whether they can provide services at that rate and what changes to their service delivery model and budget they may need to make to come in at that price (if it</w:t>
      </w:r>
      <w:r>
        <w:rPr>
          <w:rFonts w:asciiTheme="minorHAnsi" w:hAnsiTheme="minorHAnsi" w:cs="Arial"/>
        </w:rPr>
        <w:t>'</w:t>
      </w:r>
      <w:r w:rsidRPr="008E2420">
        <w:rPr>
          <w:rFonts w:asciiTheme="minorHAnsi" w:hAnsiTheme="minorHAnsi" w:cs="Arial"/>
        </w:rPr>
        <w:t xml:space="preserve">s lower than </w:t>
      </w:r>
      <w:r>
        <w:rPr>
          <w:rFonts w:asciiTheme="minorHAnsi" w:hAnsiTheme="minorHAnsi" w:cs="Arial"/>
        </w:rPr>
        <w:t>the price that they submitted for that zone</w:t>
      </w:r>
      <w:r w:rsidRPr="008E2420">
        <w:rPr>
          <w:rFonts w:asciiTheme="minorHAnsi" w:hAnsiTheme="minorHAnsi" w:cs="Arial"/>
        </w:rPr>
        <w:t xml:space="preserve">).  </w:t>
      </w:r>
      <w:r>
        <w:rPr>
          <w:rFonts w:asciiTheme="minorHAnsi" w:hAnsiTheme="minorHAnsi" w:cs="Arial"/>
        </w:rPr>
        <w:t>We will consider the implications of the responses and final determination of the fixed price will be made.  We will then return to providers with our 'Fixed price' for each zone.</w:t>
      </w:r>
    </w:p>
    <w:p w:rsidR="00F904D0" w:rsidRPr="008E2420" w:rsidRDefault="00F904D0" w:rsidP="00F904D0">
      <w:pPr>
        <w:rPr>
          <w:rFonts w:asciiTheme="minorHAnsi" w:hAnsiTheme="minorHAnsi" w:cs="Arial"/>
        </w:rPr>
      </w:pPr>
      <w:r w:rsidRPr="008E2420">
        <w:rPr>
          <w:rFonts w:asciiTheme="minorHAnsi" w:hAnsiTheme="minorHAnsi" w:cs="Arial"/>
        </w:rPr>
        <w:t xml:space="preserve">Ultimately </w:t>
      </w:r>
      <w:r>
        <w:rPr>
          <w:rFonts w:asciiTheme="minorHAnsi" w:hAnsiTheme="minorHAnsi" w:cs="Arial"/>
        </w:rPr>
        <w:t>providers will</w:t>
      </w:r>
      <w:r w:rsidRPr="008E2420">
        <w:rPr>
          <w:rFonts w:asciiTheme="minorHAnsi" w:hAnsiTheme="minorHAnsi" w:cs="Arial"/>
        </w:rPr>
        <w:t xml:space="preserve"> decide whether they want to be in or out at the agreed price for that zone.  This will result in awarding places on the framework contract to a number of providers for each zone – anything between 2 and 7 </w:t>
      </w:r>
      <w:r>
        <w:rPr>
          <w:rFonts w:asciiTheme="minorHAnsi" w:hAnsiTheme="minorHAnsi" w:cs="Arial"/>
        </w:rPr>
        <w:t xml:space="preserve">(a maximum number of zones per provider will be determined) </w:t>
      </w:r>
      <w:r w:rsidRPr="008E2420">
        <w:rPr>
          <w:rFonts w:asciiTheme="minorHAnsi" w:hAnsiTheme="minorHAnsi" w:cs="Arial"/>
        </w:rPr>
        <w:t xml:space="preserve">according to </w:t>
      </w:r>
      <w:r>
        <w:rPr>
          <w:rFonts w:asciiTheme="minorHAnsi" w:hAnsiTheme="minorHAnsi" w:cs="Arial"/>
        </w:rPr>
        <w:t xml:space="preserve">the </w:t>
      </w:r>
      <w:r w:rsidRPr="008E2420">
        <w:rPr>
          <w:rFonts w:asciiTheme="minorHAnsi" w:hAnsiTheme="minorHAnsi" w:cs="Arial"/>
        </w:rPr>
        <w:t>other decisions we have to make.</w:t>
      </w:r>
      <w:r w:rsidR="002D126F">
        <w:rPr>
          <w:rFonts w:asciiTheme="minorHAnsi" w:hAnsiTheme="minorHAnsi" w:cs="Arial"/>
        </w:rPr>
        <w:t xml:space="preserve"> </w:t>
      </w:r>
    </w:p>
    <w:p w:rsidR="00F904D0" w:rsidRPr="008E2420" w:rsidRDefault="00F904D0" w:rsidP="00F904D0">
      <w:pPr>
        <w:rPr>
          <w:rFonts w:asciiTheme="minorHAnsi" w:hAnsiTheme="minorHAnsi" w:cs="Arial"/>
        </w:rPr>
      </w:pPr>
      <w:r w:rsidRPr="008E2420">
        <w:rPr>
          <w:rFonts w:asciiTheme="minorHAnsi" w:hAnsiTheme="minorHAnsi" w:cs="Arial"/>
        </w:rPr>
        <w:t xml:space="preserve">For simplicity we </w:t>
      </w:r>
      <w:r>
        <w:rPr>
          <w:rFonts w:asciiTheme="minorHAnsi" w:hAnsiTheme="minorHAnsi" w:cs="Arial"/>
        </w:rPr>
        <w:t>may</w:t>
      </w:r>
      <w:r w:rsidRPr="008E2420">
        <w:rPr>
          <w:rFonts w:asciiTheme="minorHAnsi" w:hAnsiTheme="minorHAnsi" w:cs="Arial"/>
        </w:rPr>
        <w:t xml:space="preserve"> consider setting common prices for similar zones eg Lancaster and Preston, Fylde and West Lancs.</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u w:val="single"/>
        </w:rPr>
      </w:pPr>
      <w:r w:rsidRPr="008E2420">
        <w:rPr>
          <w:rFonts w:asciiTheme="minorHAnsi" w:hAnsiTheme="minorHAnsi" w:cs="Arial"/>
          <w:u w:val="single"/>
        </w:rPr>
        <w:t>Stage 3</w:t>
      </w:r>
    </w:p>
    <w:p w:rsidR="00F904D0" w:rsidRPr="008E2420" w:rsidRDefault="00F904D0" w:rsidP="00F904D0">
      <w:pPr>
        <w:rPr>
          <w:rFonts w:asciiTheme="minorHAnsi" w:hAnsiTheme="minorHAnsi" w:cs="Arial"/>
        </w:rPr>
      </w:pPr>
      <w:r w:rsidRPr="008E2420">
        <w:rPr>
          <w:rFonts w:asciiTheme="minorHAnsi" w:hAnsiTheme="minorHAnsi" w:cs="Arial"/>
        </w:rPr>
        <w:t xml:space="preserve">After 2 years we agree to revisit the prices for each zone to take account of the fact that </w:t>
      </w:r>
    </w:p>
    <w:p w:rsidR="00F904D0" w:rsidRPr="008E2420" w:rsidRDefault="00F904D0" w:rsidP="00F904D0">
      <w:pPr>
        <w:pStyle w:val="ListParagraph"/>
        <w:numPr>
          <w:ilvl w:val="0"/>
          <w:numId w:val="24"/>
        </w:numPr>
        <w:autoSpaceDE/>
        <w:autoSpaceDN/>
        <w:adjustRightInd/>
        <w:spacing w:after="0"/>
        <w:contextualSpacing w:val="0"/>
        <w:jc w:val="left"/>
        <w:rPr>
          <w:rFonts w:asciiTheme="minorHAnsi" w:hAnsiTheme="minorHAnsi" w:cs="Arial"/>
        </w:rPr>
      </w:pPr>
      <w:r w:rsidRPr="008E2420">
        <w:rPr>
          <w:rFonts w:asciiTheme="minorHAnsi" w:hAnsiTheme="minorHAnsi" w:cs="Arial"/>
        </w:rPr>
        <w:t>The transition will have occurred in the first year after contract award</w:t>
      </w:r>
    </w:p>
    <w:p w:rsidR="00F904D0" w:rsidRPr="008E2420" w:rsidRDefault="00F904D0" w:rsidP="00F904D0">
      <w:pPr>
        <w:pStyle w:val="ListParagraph"/>
        <w:numPr>
          <w:ilvl w:val="0"/>
          <w:numId w:val="24"/>
        </w:numPr>
        <w:autoSpaceDE/>
        <w:autoSpaceDN/>
        <w:adjustRightInd/>
        <w:spacing w:after="0"/>
        <w:contextualSpacing w:val="0"/>
        <w:jc w:val="left"/>
        <w:rPr>
          <w:rFonts w:asciiTheme="minorHAnsi" w:hAnsiTheme="minorHAnsi" w:cs="Arial"/>
        </w:rPr>
      </w:pPr>
      <w:r w:rsidRPr="008E2420">
        <w:rPr>
          <w:rFonts w:asciiTheme="minorHAnsi" w:hAnsiTheme="minorHAnsi" w:cs="Arial"/>
        </w:rPr>
        <w:t>The 2</w:t>
      </w:r>
      <w:r w:rsidRPr="008E2420">
        <w:rPr>
          <w:rFonts w:asciiTheme="minorHAnsi" w:hAnsiTheme="minorHAnsi" w:cs="Arial"/>
          <w:vertAlign w:val="superscript"/>
        </w:rPr>
        <w:t>nd</w:t>
      </w:r>
      <w:r w:rsidRPr="008E2420">
        <w:rPr>
          <w:rFonts w:asciiTheme="minorHAnsi" w:hAnsiTheme="minorHAnsi" w:cs="Arial"/>
        </w:rPr>
        <w:t xml:space="preserve"> year </w:t>
      </w:r>
      <w:r>
        <w:rPr>
          <w:rFonts w:asciiTheme="minorHAnsi" w:hAnsiTheme="minorHAnsi" w:cs="Arial"/>
        </w:rPr>
        <w:t>should have given the both County Council</w:t>
      </w:r>
      <w:r w:rsidRPr="008E2420">
        <w:rPr>
          <w:rFonts w:asciiTheme="minorHAnsi" w:hAnsiTheme="minorHAnsi" w:cs="Arial"/>
        </w:rPr>
        <w:t xml:space="preserve"> </w:t>
      </w:r>
      <w:r>
        <w:rPr>
          <w:rFonts w:asciiTheme="minorHAnsi" w:hAnsiTheme="minorHAnsi" w:cs="Arial"/>
        </w:rPr>
        <w:t xml:space="preserve">and providers experience of how things are </w:t>
      </w:r>
      <w:r w:rsidRPr="008E2420">
        <w:rPr>
          <w:rFonts w:asciiTheme="minorHAnsi" w:hAnsiTheme="minorHAnsi" w:cs="Arial"/>
        </w:rPr>
        <w:t xml:space="preserve">working </w:t>
      </w:r>
      <w:r>
        <w:rPr>
          <w:rFonts w:asciiTheme="minorHAnsi" w:hAnsiTheme="minorHAnsi" w:cs="Arial"/>
        </w:rPr>
        <w:t xml:space="preserve">in the zone </w:t>
      </w:r>
    </w:p>
    <w:p w:rsidR="00F904D0" w:rsidRPr="008E2420" w:rsidRDefault="00F904D0" w:rsidP="00F904D0">
      <w:pPr>
        <w:pStyle w:val="ListParagraph"/>
        <w:numPr>
          <w:ilvl w:val="0"/>
          <w:numId w:val="24"/>
        </w:numPr>
        <w:autoSpaceDE/>
        <w:autoSpaceDN/>
        <w:adjustRightInd/>
        <w:spacing w:after="0"/>
        <w:contextualSpacing w:val="0"/>
        <w:jc w:val="left"/>
        <w:rPr>
          <w:rFonts w:asciiTheme="minorHAnsi" w:hAnsiTheme="minorHAnsi" w:cs="Arial"/>
        </w:rPr>
      </w:pPr>
      <w:r w:rsidRPr="008E2420">
        <w:rPr>
          <w:rFonts w:asciiTheme="minorHAnsi" w:hAnsiTheme="minorHAnsi" w:cs="Arial"/>
        </w:rPr>
        <w:t xml:space="preserve">By the end of that period </w:t>
      </w:r>
      <w:r>
        <w:rPr>
          <w:rFonts w:asciiTheme="minorHAnsi" w:hAnsiTheme="minorHAnsi" w:cs="Arial"/>
        </w:rPr>
        <w:t>all providers and ourselves</w:t>
      </w:r>
      <w:r w:rsidRPr="008E2420">
        <w:rPr>
          <w:rFonts w:asciiTheme="minorHAnsi" w:hAnsiTheme="minorHAnsi" w:cs="Arial"/>
        </w:rPr>
        <w:t xml:space="preserve"> will be clear about volumes, cost / quality pressures, market shares etc</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rPr>
      </w:pPr>
      <w:r w:rsidRPr="008E2420">
        <w:rPr>
          <w:rFonts w:asciiTheme="minorHAnsi" w:hAnsiTheme="minorHAnsi" w:cs="Arial"/>
        </w:rPr>
        <w:t xml:space="preserve">We will then revisit the price and it could </w:t>
      </w:r>
      <w:r>
        <w:rPr>
          <w:rFonts w:asciiTheme="minorHAnsi" w:hAnsiTheme="minorHAnsi" w:cs="Arial"/>
        </w:rPr>
        <w:t>change and either increase or decrease for each zone.  We may wish to set out how we will move towards a system of payment based on the successful achievement of outcomes.</w:t>
      </w:r>
      <w:r w:rsidR="002D126F">
        <w:rPr>
          <w:rFonts w:asciiTheme="minorHAnsi" w:hAnsiTheme="minorHAnsi" w:cs="Arial"/>
        </w:rPr>
        <w:t xml:space="preserve"> </w:t>
      </w:r>
    </w:p>
    <w:p w:rsidR="00F904D0" w:rsidRPr="008E2420" w:rsidRDefault="00F904D0" w:rsidP="00F904D0">
      <w:pPr>
        <w:rPr>
          <w:rFonts w:asciiTheme="minorHAnsi" w:hAnsiTheme="minorHAnsi" w:cs="Arial"/>
        </w:rPr>
      </w:pPr>
    </w:p>
    <w:p w:rsidR="00F904D0" w:rsidRDefault="00F904D0" w:rsidP="00F904D0">
      <w:pPr>
        <w:rPr>
          <w:rFonts w:asciiTheme="minorHAnsi" w:hAnsiTheme="minorHAnsi" w:cs="Arial"/>
          <w:b/>
          <w:bCs/>
        </w:rPr>
      </w:pPr>
      <w:r w:rsidRPr="008E2420">
        <w:rPr>
          <w:rFonts w:asciiTheme="minorHAnsi" w:hAnsiTheme="minorHAnsi" w:cs="Arial"/>
          <w:b/>
          <w:bCs/>
        </w:rPr>
        <w:t>5 – Living Wage and Zero Hours Contracts</w:t>
      </w:r>
    </w:p>
    <w:p w:rsidR="00F904D0" w:rsidRPr="00AA1B65" w:rsidRDefault="00F904D0" w:rsidP="00F904D0">
      <w:pPr>
        <w:rPr>
          <w:rFonts w:asciiTheme="minorHAnsi" w:hAnsiTheme="minorHAnsi" w:cs="Arial"/>
          <w:bCs/>
        </w:rPr>
      </w:pPr>
      <w:r w:rsidRPr="00AA1B65">
        <w:rPr>
          <w:rFonts w:asciiTheme="minorHAnsi" w:hAnsiTheme="minorHAnsi" w:cs="Arial"/>
          <w:bCs/>
        </w:rPr>
        <w:t xml:space="preserve">The County Council has </w:t>
      </w:r>
      <w:r>
        <w:rPr>
          <w:rFonts w:asciiTheme="minorHAnsi" w:hAnsiTheme="minorHAnsi" w:cs="Arial"/>
          <w:bCs/>
        </w:rPr>
        <w:t xml:space="preserve">adopted </w:t>
      </w:r>
      <w:r w:rsidRPr="00AA1B65">
        <w:rPr>
          <w:rFonts w:asciiTheme="minorHAnsi" w:hAnsiTheme="minorHAnsi" w:cs="Arial"/>
          <w:bCs/>
        </w:rPr>
        <w:t xml:space="preserve">the following </w:t>
      </w:r>
      <w:r>
        <w:rPr>
          <w:rFonts w:asciiTheme="minorHAnsi" w:hAnsiTheme="minorHAnsi" w:cs="Arial"/>
          <w:bCs/>
        </w:rPr>
        <w:t>stance on these issues</w:t>
      </w:r>
    </w:p>
    <w:p w:rsidR="00F904D0" w:rsidRDefault="00F904D0" w:rsidP="00F904D0">
      <w:pPr>
        <w:pStyle w:val="ListParagraph"/>
        <w:ind w:left="0"/>
        <w:rPr>
          <w:rFonts w:asciiTheme="minorHAnsi" w:hAnsiTheme="minorHAnsi" w:cs="Arial"/>
        </w:rPr>
      </w:pPr>
    </w:p>
    <w:p w:rsidR="00F904D0" w:rsidRPr="008E2420" w:rsidRDefault="00F904D0" w:rsidP="00F904D0">
      <w:pPr>
        <w:pStyle w:val="ListParagraph"/>
        <w:numPr>
          <w:ilvl w:val="0"/>
          <w:numId w:val="27"/>
        </w:numPr>
        <w:autoSpaceDE/>
        <w:autoSpaceDN/>
        <w:adjustRightInd/>
        <w:spacing w:after="0"/>
        <w:contextualSpacing w:val="0"/>
        <w:jc w:val="left"/>
        <w:rPr>
          <w:rFonts w:asciiTheme="minorHAnsi" w:hAnsiTheme="minorHAnsi" w:cs="Arial"/>
        </w:rPr>
      </w:pPr>
      <w:r w:rsidRPr="008E2420">
        <w:rPr>
          <w:rFonts w:asciiTheme="minorHAnsi" w:hAnsiTheme="minorHAnsi" w:cs="Arial"/>
        </w:rPr>
        <w:t>The County Council does not want providers to use zero hour contracts and the tender documents will be clear that this practice will result in contracts not being awarded ;</w:t>
      </w:r>
    </w:p>
    <w:p w:rsidR="00F904D0" w:rsidRDefault="00F904D0" w:rsidP="00F904D0">
      <w:pPr>
        <w:pStyle w:val="ListParagraph"/>
        <w:numPr>
          <w:ilvl w:val="0"/>
          <w:numId w:val="27"/>
        </w:numPr>
        <w:autoSpaceDE/>
        <w:autoSpaceDN/>
        <w:adjustRightInd/>
        <w:spacing w:after="0"/>
        <w:contextualSpacing w:val="0"/>
        <w:jc w:val="left"/>
        <w:rPr>
          <w:rFonts w:asciiTheme="minorHAnsi" w:hAnsiTheme="minorHAnsi" w:cs="Arial"/>
        </w:rPr>
      </w:pPr>
      <w:r>
        <w:rPr>
          <w:rFonts w:asciiTheme="minorHAnsi" w:hAnsiTheme="minorHAnsi" w:cs="Arial"/>
        </w:rPr>
        <w:t>We</w:t>
      </w:r>
      <w:r w:rsidRPr="008E2420">
        <w:rPr>
          <w:rFonts w:asciiTheme="minorHAnsi" w:hAnsiTheme="minorHAnsi" w:cs="Arial"/>
        </w:rPr>
        <w:t xml:space="preserve"> want to strongly enco</w:t>
      </w:r>
      <w:r>
        <w:rPr>
          <w:rFonts w:asciiTheme="minorHAnsi" w:hAnsiTheme="minorHAnsi" w:cs="Arial"/>
        </w:rPr>
        <w:t>urage providers to embrace the L</w:t>
      </w:r>
      <w:r w:rsidRPr="008E2420">
        <w:rPr>
          <w:rFonts w:asciiTheme="minorHAnsi" w:hAnsiTheme="minorHAnsi" w:cs="Arial"/>
        </w:rPr>
        <w:t xml:space="preserve">iving Wage. </w:t>
      </w:r>
      <w:r>
        <w:rPr>
          <w:rFonts w:asciiTheme="minorHAnsi" w:hAnsiTheme="minorHAnsi" w:cs="Arial"/>
        </w:rPr>
        <w:t>The County Council</w:t>
      </w:r>
      <w:r w:rsidRPr="008E2420">
        <w:rPr>
          <w:rFonts w:asciiTheme="minorHAnsi" w:hAnsiTheme="minorHAnsi" w:cs="Arial"/>
        </w:rPr>
        <w:t xml:space="preserve"> understand</w:t>
      </w:r>
      <w:r>
        <w:rPr>
          <w:rFonts w:asciiTheme="minorHAnsi" w:hAnsiTheme="minorHAnsi" w:cs="Arial"/>
        </w:rPr>
        <w:t>s</w:t>
      </w:r>
      <w:r w:rsidRPr="008E2420">
        <w:rPr>
          <w:rFonts w:asciiTheme="minorHAnsi" w:hAnsiTheme="minorHAnsi" w:cs="Arial"/>
        </w:rPr>
        <w:t xml:space="preserve"> the implications of this and have started </w:t>
      </w:r>
      <w:r>
        <w:rPr>
          <w:rFonts w:asciiTheme="minorHAnsi" w:hAnsiTheme="minorHAnsi" w:cs="Arial"/>
        </w:rPr>
        <w:t xml:space="preserve">work on this </w:t>
      </w:r>
      <w:r w:rsidRPr="008E2420">
        <w:rPr>
          <w:rFonts w:asciiTheme="minorHAnsi" w:hAnsiTheme="minorHAnsi" w:cs="Arial"/>
        </w:rPr>
        <w:t xml:space="preserve">to see how </w:t>
      </w:r>
      <w:r>
        <w:rPr>
          <w:rFonts w:asciiTheme="minorHAnsi" w:hAnsiTheme="minorHAnsi" w:cs="Arial"/>
        </w:rPr>
        <w:t>it</w:t>
      </w:r>
      <w:r w:rsidRPr="008E2420">
        <w:rPr>
          <w:rFonts w:asciiTheme="minorHAnsi" w:hAnsiTheme="minorHAnsi" w:cs="Arial"/>
        </w:rPr>
        <w:t xml:space="preserve"> can be achieved, the costs and timescales.</w:t>
      </w:r>
    </w:p>
    <w:p w:rsidR="00F904D0" w:rsidRDefault="00F904D0" w:rsidP="00F904D0">
      <w:pPr>
        <w:rPr>
          <w:rFonts w:asciiTheme="minorHAnsi" w:hAnsiTheme="minorHAnsi" w:cs="Arial"/>
        </w:rPr>
      </w:pPr>
    </w:p>
    <w:p w:rsidR="00F904D0" w:rsidRDefault="00F904D0" w:rsidP="00F904D0">
      <w:pPr>
        <w:rPr>
          <w:rFonts w:asciiTheme="minorHAnsi" w:hAnsiTheme="minorHAnsi" w:cs="Arial"/>
        </w:rPr>
      </w:pPr>
      <w:r>
        <w:rPr>
          <w:rFonts w:asciiTheme="minorHAnsi" w:hAnsiTheme="minorHAnsi" w:cs="Arial"/>
        </w:rPr>
        <w:t xml:space="preserve">Questions still to be resolved are </w:t>
      </w:r>
    </w:p>
    <w:p w:rsidR="00F904D0" w:rsidRDefault="00F904D0" w:rsidP="00F904D0">
      <w:pPr>
        <w:pStyle w:val="ListParagraph"/>
        <w:numPr>
          <w:ilvl w:val="0"/>
          <w:numId w:val="26"/>
        </w:numPr>
        <w:autoSpaceDE/>
        <w:autoSpaceDN/>
        <w:adjustRightInd/>
        <w:spacing w:after="0"/>
        <w:contextualSpacing w:val="0"/>
        <w:jc w:val="left"/>
        <w:rPr>
          <w:rFonts w:asciiTheme="minorHAnsi" w:hAnsiTheme="minorHAnsi" w:cs="Arial"/>
        </w:rPr>
      </w:pPr>
      <w:r w:rsidRPr="00AA1B65">
        <w:rPr>
          <w:rFonts w:asciiTheme="minorHAnsi" w:hAnsiTheme="minorHAnsi" w:cs="Arial"/>
        </w:rPr>
        <w:t xml:space="preserve">how we define 'zero hours contracts', </w:t>
      </w:r>
    </w:p>
    <w:p w:rsidR="00F904D0" w:rsidRDefault="00F904D0" w:rsidP="00F904D0">
      <w:pPr>
        <w:pStyle w:val="ListParagraph"/>
        <w:numPr>
          <w:ilvl w:val="0"/>
          <w:numId w:val="26"/>
        </w:numPr>
        <w:autoSpaceDE/>
        <w:autoSpaceDN/>
        <w:adjustRightInd/>
        <w:spacing w:after="0"/>
        <w:contextualSpacing w:val="0"/>
        <w:jc w:val="left"/>
        <w:rPr>
          <w:rFonts w:asciiTheme="minorHAnsi" w:hAnsiTheme="minorHAnsi" w:cs="Arial"/>
        </w:rPr>
      </w:pPr>
      <w:r w:rsidRPr="00AA1B65">
        <w:rPr>
          <w:rFonts w:asciiTheme="minorHAnsi" w:hAnsiTheme="minorHAnsi" w:cs="Arial"/>
        </w:rPr>
        <w:t xml:space="preserve">the appropriate balance of contracts to ensure / provide some business flexibility </w:t>
      </w:r>
    </w:p>
    <w:p w:rsidR="00F904D0" w:rsidRPr="00AA1B65" w:rsidRDefault="00F904D0" w:rsidP="00F904D0">
      <w:pPr>
        <w:pStyle w:val="ListParagraph"/>
        <w:numPr>
          <w:ilvl w:val="0"/>
          <w:numId w:val="26"/>
        </w:numPr>
        <w:autoSpaceDE/>
        <w:autoSpaceDN/>
        <w:adjustRightInd/>
        <w:spacing w:after="0"/>
        <w:contextualSpacing w:val="0"/>
        <w:jc w:val="left"/>
        <w:rPr>
          <w:rFonts w:asciiTheme="minorHAnsi" w:hAnsiTheme="minorHAnsi" w:cs="Arial"/>
        </w:rPr>
      </w:pPr>
      <w:r>
        <w:rPr>
          <w:rFonts w:asciiTheme="minorHAnsi" w:hAnsiTheme="minorHAnsi" w:cs="Arial"/>
        </w:rPr>
        <w:t>timescales for implementation</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b/>
          <w:bCs/>
        </w:rPr>
      </w:pPr>
      <w:r w:rsidRPr="008E2420">
        <w:rPr>
          <w:rFonts w:asciiTheme="minorHAnsi" w:hAnsiTheme="minorHAnsi" w:cs="Arial"/>
          <w:b/>
          <w:bCs/>
        </w:rPr>
        <w:t>6          Market Share</w:t>
      </w:r>
    </w:p>
    <w:p w:rsidR="00F904D0" w:rsidRPr="008E2420" w:rsidRDefault="00F904D0" w:rsidP="00F904D0">
      <w:pPr>
        <w:rPr>
          <w:rFonts w:asciiTheme="minorHAnsi" w:hAnsiTheme="minorHAnsi" w:cs="Arial"/>
        </w:rPr>
      </w:pPr>
      <w:r w:rsidRPr="008E2420">
        <w:rPr>
          <w:rFonts w:asciiTheme="minorHAnsi" w:hAnsiTheme="minorHAnsi" w:cs="Arial"/>
        </w:rPr>
        <w:t>We have modelled some options regarding this (ie not just 5%, but also 2</w:t>
      </w:r>
      <w:r>
        <w:rPr>
          <w:rFonts w:asciiTheme="minorHAnsi" w:hAnsiTheme="minorHAnsi" w:cs="Arial"/>
        </w:rPr>
        <w:t>.5%, 3% and 4.34% market share).  This is on the spreadsheet attached.</w:t>
      </w:r>
      <w:r w:rsidR="002D126F">
        <w:rPr>
          <w:rFonts w:asciiTheme="minorHAnsi" w:hAnsiTheme="minorHAnsi" w:cs="Arial"/>
        </w:rPr>
        <w:t xml:space="preserve"> </w:t>
      </w:r>
    </w:p>
    <w:p w:rsidR="00F904D0" w:rsidRDefault="00F904D0" w:rsidP="00F904D0">
      <w:pPr>
        <w:rPr>
          <w:rFonts w:asciiTheme="minorHAnsi" w:hAnsiTheme="minorHAnsi" w:cs="Arial"/>
        </w:rPr>
      </w:pPr>
      <w:r>
        <w:rPr>
          <w:rFonts w:asciiTheme="minorHAnsi" w:hAnsiTheme="minorHAnsi" w:cs="Arial"/>
        </w:rPr>
        <w:t>P</w:t>
      </w:r>
      <w:r w:rsidRPr="008E2420">
        <w:rPr>
          <w:rFonts w:asciiTheme="minorHAnsi" w:hAnsiTheme="minorHAnsi" w:cs="Arial"/>
        </w:rPr>
        <w:t xml:space="preserve">roviders can apply for business in all zones across the county, but e may want to limit the number of zones any provider can win.  </w:t>
      </w:r>
    </w:p>
    <w:p w:rsidR="00F904D0" w:rsidRPr="008E2420" w:rsidRDefault="00F904D0" w:rsidP="00F904D0">
      <w:pPr>
        <w:rPr>
          <w:rFonts w:asciiTheme="minorHAnsi" w:hAnsiTheme="minorHAnsi" w:cs="Arial"/>
        </w:rPr>
      </w:pPr>
    </w:p>
    <w:p w:rsidR="00F904D0" w:rsidRPr="008E2420" w:rsidRDefault="00F904D0" w:rsidP="00F904D0">
      <w:pPr>
        <w:rPr>
          <w:rFonts w:asciiTheme="minorHAnsi" w:hAnsiTheme="minorHAnsi" w:cs="Arial"/>
          <w:b/>
          <w:bCs/>
        </w:rPr>
      </w:pPr>
      <w:r w:rsidRPr="008E2420">
        <w:rPr>
          <w:rFonts w:asciiTheme="minorHAnsi" w:hAnsiTheme="minorHAnsi" w:cs="Arial"/>
          <w:b/>
          <w:bCs/>
        </w:rPr>
        <w:t>8          Managing the Transition</w:t>
      </w:r>
    </w:p>
    <w:p w:rsidR="00F904D0" w:rsidRDefault="00F904D0" w:rsidP="00F904D0">
      <w:pPr>
        <w:rPr>
          <w:rFonts w:asciiTheme="minorHAnsi" w:hAnsiTheme="minorHAnsi" w:cs="Arial"/>
        </w:rPr>
      </w:pPr>
    </w:p>
    <w:p w:rsidR="00F904D0" w:rsidRPr="008E2420" w:rsidRDefault="00F904D0" w:rsidP="00F904D0">
      <w:pPr>
        <w:rPr>
          <w:rFonts w:asciiTheme="minorHAnsi" w:hAnsiTheme="minorHAnsi" w:cs="Arial"/>
        </w:rPr>
      </w:pPr>
      <w:r>
        <w:rPr>
          <w:rFonts w:asciiTheme="minorHAnsi" w:hAnsiTheme="minorHAnsi" w:cs="Arial"/>
        </w:rPr>
        <w:t>Providers and the County Council recognise this will be a major</w:t>
      </w:r>
      <w:r w:rsidRPr="008E2420">
        <w:rPr>
          <w:rFonts w:asciiTheme="minorHAnsi" w:hAnsiTheme="minorHAnsi" w:cs="Arial"/>
        </w:rPr>
        <w:t xml:space="preserve"> challenge.  </w:t>
      </w:r>
      <w:r>
        <w:rPr>
          <w:rFonts w:asciiTheme="minorHAnsi" w:hAnsiTheme="minorHAnsi" w:cs="Arial"/>
        </w:rPr>
        <w:t>Our initial proposals</w:t>
      </w:r>
      <w:r w:rsidRPr="008E2420">
        <w:rPr>
          <w:rFonts w:asciiTheme="minorHAnsi" w:hAnsiTheme="minorHAnsi" w:cs="Arial"/>
        </w:rPr>
        <w:t xml:space="preserve"> to manage this as effectively as possible</w:t>
      </w:r>
      <w:r>
        <w:rPr>
          <w:rFonts w:asciiTheme="minorHAnsi" w:hAnsiTheme="minorHAnsi" w:cs="Arial"/>
        </w:rPr>
        <w:t xml:space="preserve"> include the following</w:t>
      </w:r>
    </w:p>
    <w:p w:rsidR="00F904D0" w:rsidRPr="00691C30" w:rsidRDefault="00F904D0" w:rsidP="00F904D0">
      <w:pPr>
        <w:pStyle w:val="ListParagraph"/>
        <w:numPr>
          <w:ilvl w:val="0"/>
          <w:numId w:val="25"/>
        </w:numPr>
        <w:autoSpaceDE/>
        <w:autoSpaceDN/>
        <w:adjustRightInd/>
        <w:spacing w:after="0"/>
        <w:contextualSpacing w:val="0"/>
        <w:jc w:val="left"/>
        <w:rPr>
          <w:rFonts w:asciiTheme="minorHAnsi" w:hAnsiTheme="minorHAnsi" w:cs="Arial"/>
        </w:rPr>
      </w:pPr>
      <w:r w:rsidRPr="00691C30">
        <w:rPr>
          <w:rFonts w:asciiTheme="minorHAnsi" w:hAnsiTheme="minorHAnsi" w:cs="Arial"/>
          <w:bCs/>
        </w:rPr>
        <w:t xml:space="preserve">Managing TUPE transfer: </w:t>
      </w:r>
      <w:r w:rsidRPr="00691C30">
        <w:rPr>
          <w:rFonts w:asciiTheme="minorHAnsi" w:hAnsiTheme="minorHAnsi" w:cs="Arial"/>
        </w:rPr>
        <w:t xml:space="preserve">We have explained that we think that TUPE will </w:t>
      </w:r>
      <w:r>
        <w:rPr>
          <w:rFonts w:asciiTheme="minorHAnsi" w:hAnsiTheme="minorHAnsi" w:cs="Arial"/>
        </w:rPr>
        <w:t>apply</w:t>
      </w:r>
      <w:r w:rsidRPr="00691C30">
        <w:rPr>
          <w:rFonts w:asciiTheme="minorHAnsi" w:hAnsiTheme="minorHAnsi" w:cs="Arial"/>
        </w:rPr>
        <w:t xml:space="preserve"> and that we </w:t>
      </w:r>
      <w:r>
        <w:rPr>
          <w:rFonts w:asciiTheme="minorHAnsi" w:hAnsiTheme="minorHAnsi" w:cs="Arial"/>
        </w:rPr>
        <w:t>may</w:t>
      </w:r>
      <w:r w:rsidRPr="00691C30">
        <w:rPr>
          <w:rFonts w:asciiTheme="minorHAnsi" w:hAnsiTheme="minorHAnsi" w:cs="Arial"/>
        </w:rPr>
        <w:t xml:space="preserve"> </w:t>
      </w:r>
      <w:r>
        <w:rPr>
          <w:rFonts w:asciiTheme="minorHAnsi" w:hAnsiTheme="minorHAnsi" w:cs="Arial"/>
        </w:rPr>
        <w:t xml:space="preserve">facilitate this </w:t>
      </w:r>
      <w:r w:rsidRPr="00691C30">
        <w:rPr>
          <w:rFonts w:asciiTheme="minorHAnsi" w:hAnsiTheme="minorHAnsi" w:cs="Arial"/>
        </w:rPr>
        <w:t xml:space="preserve">by linking a successful provider in a zone with a group of outgoing providers in each zone for transfer of business and staff.  </w:t>
      </w:r>
    </w:p>
    <w:p w:rsidR="00F904D0" w:rsidRDefault="00F904D0" w:rsidP="00F904D0">
      <w:pPr>
        <w:pStyle w:val="ListParagraph"/>
        <w:numPr>
          <w:ilvl w:val="0"/>
          <w:numId w:val="25"/>
        </w:numPr>
        <w:autoSpaceDE/>
        <w:autoSpaceDN/>
        <w:adjustRightInd/>
        <w:spacing w:after="0"/>
        <w:contextualSpacing w:val="0"/>
        <w:jc w:val="left"/>
        <w:rPr>
          <w:rFonts w:asciiTheme="minorHAnsi" w:hAnsiTheme="minorHAnsi" w:cs="Arial"/>
        </w:rPr>
      </w:pPr>
      <w:r>
        <w:rPr>
          <w:rFonts w:asciiTheme="minorHAnsi" w:hAnsiTheme="minorHAnsi" w:cs="Arial"/>
        </w:rPr>
        <w:t>LCC</w:t>
      </w:r>
      <w:r w:rsidRPr="00691C30">
        <w:rPr>
          <w:rFonts w:asciiTheme="minorHAnsi" w:hAnsiTheme="minorHAnsi" w:cs="Arial"/>
        </w:rPr>
        <w:t xml:space="preserve"> could run some zon</w:t>
      </w:r>
      <w:r>
        <w:rPr>
          <w:rFonts w:asciiTheme="minorHAnsi" w:hAnsiTheme="minorHAnsi" w:cs="Arial"/>
        </w:rPr>
        <w:t>e-</w:t>
      </w:r>
      <w:r w:rsidRPr="00691C30">
        <w:rPr>
          <w:rFonts w:asciiTheme="minorHAnsi" w:hAnsiTheme="minorHAnsi" w:cs="Arial"/>
        </w:rPr>
        <w:t xml:space="preserve">based recruitment events for all successful providers to take part in to recruit staff ready for the contract start date, </w:t>
      </w:r>
    </w:p>
    <w:p w:rsidR="00F904D0" w:rsidRPr="00691C30" w:rsidRDefault="00F904D0" w:rsidP="00F904D0">
      <w:pPr>
        <w:pStyle w:val="ListParagraph"/>
        <w:numPr>
          <w:ilvl w:val="0"/>
          <w:numId w:val="25"/>
        </w:numPr>
        <w:autoSpaceDE/>
        <w:autoSpaceDN/>
        <w:adjustRightInd/>
        <w:spacing w:after="0"/>
        <w:contextualSpacing w:val="0"/>
        <w:jc w:val="left"/>
        <w:rPr>
          <w:rFonts w:asciiTheme="minorHAnsi" w:hAnsiTheme="minorHAnsi" w:cs="Arial"/>
        </w:rPr>
      </w:pPr>
      <w:r w:rsidRPr="00691C30">
        <w:rPr>
          <w:rFonts w:asciiTheme="minorHAnsi" w:hAnsiTheme="minorHAnsi" w:cs="Arial"/>
        </w:rPr>
        <w:t>Talk to and visit other Councils for lessons learned – Manchester, Wolverhampton, Cardiff, Cumbria all suggested so far</w:t>
      </w:r>
      <w:r>
        <w:rPr>
          <w:rFonts w:asciiTheme="minorHAnsi" w:hAnsiTheme="minorHAnsi" w:cs="Arial"/>
        </w:rPr>
        <w:t>.  Providers who have particular experiences regarding this will be welcome to comment to say what worked best / worst from their perspectives during these types of transition</w:t>
      </w:r>
    </w:p>
    <w:p w:rsidR="00F904D0" w:rsidRPr="008E2420" w:rsidRDefault="00F904D0" w:rsidP="00F904D0">
      <w:pPr>
        <w:pStyle w:val="ListParagraph"/>
        <w:numPr>
          <w:ilvl w:val="0"/>
          <w:numId w:val="25"/>
        </w:numPr>
        <w:autoSpaceDE/>
        <w:autoSpaceDN/>
        <w:adjustRightInd/>
        <w:spacing w:after="0"/>
        <w:contextualSpacing w:val="0"/>
        <w:jc w:val="left"/>
        <w:rPr>
          <w:rFonts w:asciiTheme="minorHAnsi" w:hAnsiTheme="minorHAnsi" w:cs="Arial"/>
        </w:rPr>
      </w:pPr>
      <w:r w:rsidRPr="008E2420">
        <w:rPr>
          <w:rFonts w:asciiTheme="minorHAnsi" w:hAnsiTheme="minorHAnsi" w:cs="Arial"/>
        </w:rPr>
        <w:t xml:space="preserve">Plan and execute an effective communication strategy for the transition period, </w:t>
      </w:r>
      <w:r>
        <w:rPr>
          <w:rFonts w:asciiTheme="minorHAnsi" w:hAnsiTheme="minorHAnsi" w:cs="Arial"/>
        </w:rPr>
        <w:t xml:space="preserve">providing </w:t>
      </w:r>
      <w:r w:rsidRPr="008E2420">
        <w:rPr>
          <w:rFonts w:asciiTheme="minorHAnsi" w:hAnsiTheme="minorHAnsi" w:cs="Arial"/>
        </w:rPr>
        <w:t>reassurance for staff and service users</w:t>
      </w:r>
    </w:p>
    <w:p w:rsidR="00F904D0" w:rsidRDefault="00F904D0" w:rsidP="00F904D0">
      <w:pPr>
        <w:pStyle w:val="ListParagraph"/>
        <w:numPr>
          <w:ilvl w:val="0"/>
          <w:numId w:val="25"/>
        </w:numPr>
        <w:autoSpaceDE/>
        <w:autoSpaceDN/>
        <w:adjustRightInd/>
        <w:spacing w:after="0"/>
        <w:contextualSpacing w:val="0"/>
        <w:jc w:val="left"/>
        <w:rPr>
          <w:rFonts w:asciiTheme="minorHAnsi" w:hAnsiTheme="minorHAnsi" w:cs="Arial"/>
        </w:rPr>
      </w:pPr>
      <w:r w:rsidRPr="00691C30">
        <w:rPr>
          <w:rFonts w:asciiTheme="minorHAnsi" w:hAnsiTheme="minorHAnsi" w:cs="Arial"/>
        </w:rPr>
        <w:t xml:space="preserve">Employ our own </w:t>
      </w:r>
      <w:r>
        <w:rPr>
          <w:rFonts w:asciiTheme="minorHAnsi" w:hAnsiTheme="minorHAnsi" w:cs="Arial"/>
        </w:rPr>
        <w:t xml:space="preserve">LCC </w:t>
      </w:r>
      <w:r w:rsidRPr="00691C30">
        <w:rPr>
          <w:rFonts w:asciiTheme="minorHAnsi" w:hAnsiTheme="minorHAnsi" w:cs="Arial"/>
        </w:rPr>
        <w:t xml:space="preserve">HR staff to manage / coordinate some of this transition work, </w:t>
      </w:r>
    </w:p>
    <w:p w:rsidR="00F904D0" w:rsidRPr="00691C30" w:rsidRDefault="00F904D0" w:rsidP="00F904D0">
      <w:pPr>
        <w:pStyle w:val="ListParagraph"/>
        <w:numPr>
          <w:ilvl w:val="0"/>
          <w:numId w:val="25"/>
        </w:numPr>
        <w:autoSpaceDE/>
        <w:autoSpaceDN/>
        <w:adjustRightInd/>
        <w:spacing w:after="0"/>
        <w:contextualSpacing w:val="0"/>
        <w:jc w:val="left"/>
        <w:rPr>
          <w:rFonts w:asciiTheme="minorHAnsi" w:hAnsiTheme="minorHAnsi" w:cs="Arial"/>
        </w:rPr>
      </w:pPr>
      <w:r>
        <w:rPr>
          <w:rFonts w:asciiTheme="minorHAnsi" w:hAnsiTheme="minorHAnsi" w:cs="Arial"/>
        </w:rPr>
        <w:t>We will d</w:t>
      </w:r>
      <w:r w:rsidRPr="00691C30">
        <w:rPr>
          <w:rFonts w:asciiTheme="minorHAnsi" w:hAnsiTheme="minorHAnsi" w:cs="Arial"/>
        </w:rPr>
        <w:t>etermine our approach to Electronic time monitoring systems with the successful providers on the framework</w:t>
      </w:r>
      <w:r>
        <w:rPr>
          <w:rFonts w:asciiTheme="minorHAnsi" w:hAnsiTheme="minorHAnsi" w:cs="Arial"/>
        </w:rPr>
        <w:t xml:space="preserve"> in late 2014 / early 2015</w:t>
      </w:r>
    </w:p>
    <w:p w:rsidR="00F904D0" w:rsidRDefault="00F904D0" w:rsidP="00F904D0">
      <w:pPr>
        <w:rPr>
          <w:rFonts w:cs="Arial"/>
        </w:rPr>
      </w:pPr>
    </w:p>
    <w:p w:rsidR="00F904D0" w:rsidRDefault="00F904D0" w:rsidP="00F904D0">
      <w:pPr>
        <w:rPr>
          <w:rFonts w:cs="Arial"/>
        </w:rPr>
      </w:pPr>
    </w:p>
    <w:p w:rsidR="00F904D0" w:rsidRPr="00704D51" w:rsidRDefault="00F904D0" w:rsidP="00F904D0">
      <w:pPr>
        <w:rPr>
          <w:rFonts w:asciiTheme="minorHAnsi" w:hAnsiTheme="minorHAnsi" w:cs="Arial"/>
          <w:b/>
        </w:rPr>
      </w:pPr>
      <w:r w:rsidRPr="00704D51">
        <w:rPr>
          <w:rFonts w:asciiTheme="minorHAnsi" w:hAnsiTheme="minorHAnsi" w:cs="Arial"/>
          <w:b/>
        </w:rPr>
        <w:t>Tony Pounder</w:t>
      </w:r>
    </w:p>
    <w:p w:rsidR="00F904D0" w:rsidRDefault="00F904D0" w:rsidP="00F904D0">
      <w:pPr>
        <w:rPr>
          <w:rFonts w:asciiTheme="minorHAnsi" w:hAnsiTheme="minorHAnsi" w:cs="Arial"/>
          <w:b/>
        </w:rPr>
      </w:pPr>
      <w:r w:rsidRPr="00704D51">
        <w:rPr>
          <w:rFonts w:asciiTheme="minorHAnsi" w:hAnsiTheme="minorHAnsi" w:cs="Arial"/>
          <w:b/>
        </w:rPr>
        <w:t>Head of Commissioning</w:t>
      </w:r>
    </w:p>
    <w:p w:rsidR="00F904D0" w:rsidRPr="00704D51" w:rsidRDefault="00F904D0" w:rsidP="00F904D0">
      <w:pPr>
        <w:rPr>
          <w:rFonts w:asciiTheme="minorHAnsi" w:hAnsiTheme="minorHAnsi" w:cs="Arial"/>
          <w:b/>
        </w:rPr>
      </w:pPr>
      <w:r>
        <w:rPr>
          <w:rFonts w:asciiTheme="minorHAnsi" w:hAnsiTheme="minorHAnsi" w:cs="Arial"/>
          <w:b/>
        </w:rPr>
        <w:t>28 October 2013</w:t>
      </w:r>
    </w:p>
    <w:p w:rsidR="00394E0B" w:rsidRPr="00A522EA" w:rsidRDefault="00394E0B" w:rsidP="00926DDB"/>
    <w:sectPr w:rsidR="00394E0B" w:rsidRPr="00A522EA" w:rsidSect="00516FCA">
      <w:headerReference w:type="default" r:id="rId13"/>
      <w:footerReference w:type="default" r:id="rId1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2B" w:rsidRDefault="000B7B2B" w:rsidP="00124FDC">
      <w:pPr>
        <w:spacing w:after="0"/>
      </w:pPr>
      <w:r>
        <w:separator/>
      </w:r>
    </w:p>
  </w:endnote>
  <w:endnote w:type="continuationSeparator" w:id="0">
    <w:p w:rsidR="000B7B2B" w:rsidRDefault="000B7B2B"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BFBFBF"/>
      <w:tblLook w:val="04A0" w:firstRow="1" w:lastRow="0" w:firstColumn="1" w:lastColumn="0" w:noHBand="0" w:noVBand="1"/>
    </w:tblPr>
    <w:tblGrid>
      <w:gridCol w:w="9236"/>
    </w:tblGrid>
    <w:tr w:rsidR="000B7B2B" w:rsidRPr="008E5502" w:rsidTr="00C74127">
      <w:trPr>
        <w:jc w:val="center"/>
      </w:trPr>
      <w:tc>
        <w:tcPr>
          <w:tcW w:w="5000" w:type="pct"/>
          <w:shd w:val="clear" w:color="auto" w:fill="BFBFBF"/>
        </w:tcPr>
        <w:p w:rsidR="000B7B2B" w:rsidRPr="008E5502" w:rsidRDefault="000B7B2B" w:rsidP="00DB6FF3">
          <w:pPr>
            <w:pStyle w:val="Footer"/>
          </w:pPr>
          <w:r w:rsidRPr="008E5502">
            <w:t xml:space="preserve">• </w:t>
          </w:r>
          <w:r w:rsidR="003C5CED">
            <w:fldChar w:fldCharType="begin"/>
          </w:r>
          <w:r w:rsidR="003C5CED">
            <w:instrText xml:space="preserve"> PAGE   \* MERGEFORMAT </w:instrText>
          </w:r>
          <w:r w:rsidR="003C5CED">
            <w:fldChar w:fldCharType="separate"/>
          </w:r>
          <w:r w:rsidR="003C5CED">
            <w:rPr>
              <w:noProof/>
            </w:rPr>
            <w:t>2</w:t>
          </w:r>
          <w:r w:rsidR="003C5CED">
            <w:rPr>
              <w:noProof/>
            </w:rPr>
            <w:fldChar w:fldCharType="end"/>
          </w:r>
          <w:r w:rsidRPr="008E5502">
            <w:t xml:space="preserve"> •</w:t>
          </w:r>
        </w:p>
      </w:tc>
    </w:tr>
  </w:tbl>
  <w:p w:rsidR="000B7B2B" w:rsidRDefault="000B7B2B"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2B" w:rsidRDefault="000B7B2B" w:rsidP="00124FDC">
      <w:pPr>
        <w:spacing w:after="0"/>
      </w:pPr>
      <w:r>
        <w:separator/>
      </w:r>
    </w:p>
  </w:footnote>
  <w:footnote w:type="continuationSeparator" w:id="0">
    <w:p w:rsidR="000B7B2B" w:rsidRDefault="000B7B2B"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2B" w:rsidRDefault="000B7B2B">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5390" cy="10699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2B" w:rsidRDefault="000B7B2B" w:rsidP="00846AEA">
    <w:pPr>
      <w:pStyle w:val="Header"/>
    </w:pPr>
    <w:r>
      <w:rPr>
        <w:noProof/>
        <w:lang w:eastAsia="en-GB"/>
      </w:rPr>
      <w:drawing>
        <wp:anchor distT="0" distB="0" distL="114300" distR="114300" simplePos="0" relativeHeight="251657216" behindDoc="1" locked="0" layoutInCell="1" allowOverlap="1">
          <wp:simplePos x="0" y="0"/>
          <wp:positionH relativeFrom="column">
            <wp:posOffset>-454288</wp:posOffset>
          </wp:positionH>
          <wp:positionV relativeFrom="paragraph">
            <wp:posOffset>-478790</wp:posOffset>
          </wp:positionV>
          <wp:extent cx="7572375" cy="10706100"/>
          <wp:effectExtent l="19050" t="0" r="9525"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7572375" cy="107061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D31145"/>
      <w:tblLook w:val="04A0" w:firstRow="1" w:lastRow="0" w:firstColumn="1" w:lastColumn="0" w:noHBand="0" w:noVBand="1"/>
    </w:tblPr>
    <w:tblGrid>
      <w:gridCol w:w="9236"/>
    </w:tblGrid>
    <w:tr w:rsidR="000B7B2B" w:rsidTr="00C74127">
      <w:trPr>
        <w:jc w:val="center"/>
      </w:trPr>
      <w:tc>
        <w:tcPr>
          <w:tcW w:w="5000" w:type="pct"/>
          <w:shd w:val="clear" w:color="auto" w:fill="D31145"/>
        </w:tcPr>
        <w:p w:rsidR="000B7B2B" w:rsidRPr="00C74127" w:rsidRDefault="000B7B2B" w:rsidP="00751747">
          <w:r>
            <w:t>Home Care Providers feedback from consultation</w:t>
          </w:r>
        </w:p>
      </w:tc>
    </w:tr>
  </w:tbl>
  <w:p w:rsidR="000B7B2B" w:rsidRDefault="000B7B2B"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98C"/>
    <w:multiLevelType w:val="hybridMultilevel"/>
    <w:tmpl w:val="306E42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051959"/>
    <w:multiLevelType w:val="hybridMultilevel"/>
    <w:tmpl w:val="B42CA6E6"/>
    <w:lvl w:ilvl="0" w:tplc="545A8A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14E0F"/>
    <w:multiLevelType w:val="hybridMultilevel"/>
    <w:tmpl w:val="D4A097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F88001D"/>
    <w:multiLevelType w:val="hybridMultilevel"/>
    <w:tmpl w:val="60CA8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6E40EB"/>
    <w:multiLevelType w:val="hybridMultilevel"/>
    <w:tmpl w:val="98F8E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21482"/>
    <w:multiLevelType w:val="hybridMultilevel"/>
    <w:tmpl w:val="BB38E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E860CE"/>
    <w:multiLevelType w:val="hybridMultilevel"/>
    <w:tmpl w:val="1876D8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F7C19"/>
    <w:multiLevelType w:val="hybridMultilevel"/>
    <w:tmpl w:val="1D187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3D4563"/>
    <w:multiLevelType w:val="hybridMultilevel"/>
    <w:tmpl w:val="45F89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33B5364"/>
    <w:multiLevelType w:val="hybridMultilevel"/>
    <w:tmpl w:val="FABC9836"/>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0">
    <w:nsid w:val="246B66AC"/>
    <w:multiLevelType w:val="hybridMultilevel"/>
    <w:tmpl w:val="582A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54393"/>
    <w:multiLevelType w:val="hybridMultilevel"/>
    <w:tmpl w:val="591C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E3AB0"/>
    <w:multiLevelType w:val="hybridMultilevel"/>
    <w:tmpl w:val="898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387D5B63"/>
    <w:multiLevelType w:val="hybridMultilevel"/>
    <w:tmpl w:val="4B6A9D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04F4EF5"/>
    <w:multiLevelType w:val="hybridMultilevel"/>
    <w:tmpl w:val="B800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0D86138"/>
    <w:multiLevelType w:val="hybridMultilevel"/>
    <w:tmpl w:val="C8EA4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1272992"/>
    <w:multiLevelType w:val="hybridMultilevel"/>
    <w:tmpl w:val="AE6C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730576"/>
    <w:multiLevelType w:val="hybridMultilevel"/>
    <w:tmpl w:val="5E88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E2A7D"/>
    <w:multiLevelType w:val="hybridMultilevel"/>
    <w:tmpl w:val="4A9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01DAD"/>
    <w:multiLevelType w:val="hybridMultilevel"/>
    <w:tmpl w:val="4A56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66D77"/>
    <w:multiLevelType w:val="hybridMultilevel"/>
    <w:tmpl w:val="5AC46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5F725A4"/>
    <w:multiLevelType w:val="hybridMultilevel"/>
    <w:tmpl w:val="89341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B91EDC"/>
    <w:multiLevelType w:val="hybridMultilevel"/>
    <w:tmpl w:val="067AF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06F4FBC"/>
    <w:multiLevelType w:val="hybridMultilevel"/>
    <w:tmpl w:val="D0A8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81EF6"/>
    <w:multiLevelType w:val="hybridMultilevel"/>
    <w:tmpl w:val="0A20C3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33E1D66"/>
    <w:multiLevelType w:val="hybridMultilevel"/>
    <w:tmpl w:val="F634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870B29"/>
    <w:multiLevelType w:val="hybridMultilevel"/>
    <w:tmpl w:val="8B26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D8856E4"/>
    <w:multiLevelType w:val="hybridMultilevel"/>
    <w:tmpl w:val="4ED0ED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9C4587"/>
    <w:multiLevelType w:val="hybridMultilevel"/>
    <w:tmpl w:val="1F94D4DA"/>
    <w:lvl w:ilvl="0" w:tplc="1160C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31"/>
  </w:num>
  <w:num w:numId="4">
    <w:abstractNumId w:val="29"/>
  </w:num>
  <w:num w:numId="5">
    <w:abstractNumId w:val="28"/>
  </w:num>
  <w:num w:numId="6">
    <w:abstractNumId w:val="19"/>
  </w:num>
  <w:num w:numId="7">
    <w:abstractNumId w:val="5"/>
  </w:num>
  <w:num w:numId="8">
    <w:abstractNumId w:val="10"/>
  </w:num>
  <w:num w:numId="9">
    <w:abstractNumId w:val="0"/>
  </w:num>
  <w:num w:numId="10">
    <w:abstractNumId w:val="14"/>
  </w:num>
  <w:num w:numId="11">
    <w:abstractNumId w:val="1"/>
  </w:num>
  <w:num w:numId="12">
    <w:abstractNumId w:val="32"/>
  </w:num>
  <w:num w:numId="13">
    <w:abstractNumId w:val="6"/>
  </w:num>
  <w:num w:numId="14">
    <w:abstractNumId w:val="30"/>
  </w:num>
  <w:num w:numId="15">
    <w:abstractNumId w:val="11"/>
  </w:num>
  <w:num w:numId="16">
    <w:abstractNumId w:val="17"/>
  </w:num>
  <w:num w:numId="17">
    <w:abstractNumId w:val="22"/>
  </w:num>
  <w:num w:numId="18">
    <w:abstractNumId w:val="23"/>
  </w:num>
  <w:num w:numId="19">
    <w:abstractNumId w:val="15"/>
  </w:num>
  <w:num w:numId="20">
    <w:abstractNumId w:val="25"/>
  </w:num>
  <w:num w:numId="21">
    <w:abstractNumId w:val="12"/>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24"/>
  </w:num>
  <w:num w:numId="29">
    <w:abstractNumId w:val="20"/>
  </w:num>
  <w:num w:numId="30">
    <w:abstractNumId w:val="4"/>
  </w:num>
  <w:num w:numId="31">
    <w:abstractNumId w:val="3"/>
  </w:num>
  <w:num w:numId="32">
    <w:abstractNumId w:val="7"/>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16385">
      <o:colormru v:ext="edit" colors="#d31145,#fffddf,#ffecd6"/>
    </o:shapedefaults>
  </w:hdrShapeDefaults>
  <w:footnotePr>
    <w:footnote w:id="-1"/>
    <w:footnote w:id="0"/>
  </w:footnotePr>
  <w:endnotePr>
    <w:endnote w:id="-1"/>
    <w:endnote w:id="0"/>
  </w:endnotePr>
  <w:compat>
    <w:compatSetting w:name="compatibilityMode" w:uri="http://schemas.microsoft.com/office/word" w:val="12"/>
  </w:compat>
  <w:rsids>
    <w:rsidRoot w:val="00285898"/>
    <w:rsid w:val="00000CB1"/>
    <w:rsid w:val="00002B14"/>
    <w:rsid w:val="0001341B"/>
    <w:rsid w:val="0002009B"/>
    <w:rsid w:val="00023618"/>
    <w:rsid w:val="00035197"/>
    <w:rsid w:val="000352FF"/>
    <w:rsid w:val="0004609F"/>
    <w:rsid w:val="00047527"/>
    <w:rsid w:val="00047E79"/>
    <w:rsid w:val="00054C03"/>
    <w:rsid w:val="000551DC"/>
    <w:rsid w:val="0006002F"/>
    <w:rsid w:val="000701AB"/>
    <w:rsid w:val="000723A4"/>
    <w:rsid w:val="0007606B"/>
    <w:rsid w:val="0008360D"/>
    <w:rsid w:val="00092756"/>
    <w:rsid w:val="0009438D"/>
    <w:rsid w:val="000A1E1B"/>
    <w:rsid w:val="000A24F4"/>
    <w:rsid w:val="000A3BD2"/>
    <w:rsid w:val="000B11F8"/>
    <w:rsid w:val="000B29E0"/>
    <w:rsid w:val="000B7B2B"/>
    <w:rsid w:val="000C3B98"/>
    <w:rsid w:val="000D15C8"/>
    <w:rsid w:val="000D32D6"/>
    <w:rsid w:val="000D3601"/>
    <w:rsid w:val="000D4BF2"/>
    <w:rsid w:val="000D6D74"/>
    <w:rsid w:val="000D7C72"/>
    <w:rsid w:val="000E00B0"/>
    <w:rsid w:val="000E4947"/>
    <w:rsid w:val="000F2763"/>
    <w:rsid w:val="000F2931"/>
    <w:rsid w:val="000F4494"/>
    <w:rsid w:val="001001D6"/>
    <w:rsid w:val="00101F9D"/>
    <w:rsid w:val="00112B05"/>
    <w:rsid w:val="00115537"/>
    <w:rsid w:val="001248E1"/>
    <w:rsid w:val="00124FDC"/>
    <w:rsid w:val="001270C3"/>
    <w:rsid w:val="001318F2"/>
    <w:rsid w:val="00140356"/>
    <w:rsid w:val="00142E26"/>
    <w:rsid w:val="00145C7C"/>
    <w:rsid w:val="0015063B"/>
    <w:rsid w:val="00157938"/>
    <w:rsid w:val="0016157E"/>
    <w:rsid w:val="00165163"/>
    <w:rsid w:val="00174280"/>
    <w:rsid w:val="00174B32"/>
    <w:rsid w:val="0017632B"/>
    <w:rsid w:val="001873E0"/>
    <w:rsid w:val="00192715"/>
    <w:rsid w:val="001A134C"/>
    <w:rsid w:val="001A5A9D"/>
    <w:rsid w:val="001A5E75"/>
    <w:rsid w:val="001D6C4E"/>
    <w:rsid w:val="001E22B3"/>
    <w:rsid w:val="001E417F"/>
    <w:rsid w:val="001E7EF0"/>
    <w:rsid w:val="00210D52"/>
    <w:rsid w:val="00214801"/>
    <w:rsid w:val="00221D8D"/>
    <w:rsid w:val="00222D1E"/>
    <w:rsid w:val="00227E9E"/>
    <w:rsid w:val="002345FB"/>
    <w:rsid w:val="00234EB7"/>
    <w:rsid w:val="00237026"/>
    <w:rsid w:val="002578B8"/>
    <w:rsid w:val="0026678D"/>
    <w:rsid w:val="00267E3B"/>
    <w:rsid w:val="00275B89"/>
    <w:rsid w:val="00281242"/>
    <w:rsid w:val="00285898"/>
    <w:rsid w:val="002918E8"/>
    <w:rsid w:val="002A0203"/>
    <w:rsid w:val="002A3292"/>
    <w:rsid w:val="002A6DE2"/>
    <w:rsid w:val="002B10FE"/>
    <w:rsid w:val="002B6FC4"/>
    <w:rsid w:val="002C4196"/>
    <w:rsid w:val="002C41C3"/>
    <w:rsid w:val="002D126F"/>
    <w:rsid w:val="002D5781"/>
    <w:rsid w:val="002D7B5D"/>
    <w:rsid w:val="002E0B27"/>
    <w:rsid w:val="002E0CED"/>
    <w:rsid w:val="002E5340"/>
    <w:rsid w:val="002F183D"/>
    <w:rsid w:val="002F4AF1"/>
    <w:rsid w:val="003006E7"/>
    <w:rsid w:val="00300D1C"/>
    <w:rsid w:val="003059E8"/>
    <w:rsid w:val="0031298C"/>
    <w:rsid w:val="00313657"/>
    <w:rsid w:val="003218D4"/>
    <w:rsid w:val="0032276D"/>
    <w:rsid w:val="0032298A"/>
    <w:rsid w:val="00325446"/>
    <w:rsid w:val="00325CF6"/>
    <w:rsid w:val="00326867"/>
    <w:rsid w:val="003321F2"/>
    <w:rsid w:val="00333437"/>
    <w:rsid w:val="003348C9"/>
    <w:rsid w:val="003350AF"/>
    <w:rsid w:val="00340774"/>
    <w:rsid w:val="00345712"/>
    <w:rsid w:val="00350F56"/>
    <w:rsid w:val="00352C6F"/>
    <w:rsid w:val="003547DB"/>
    <w:rsid w:val="00365825"/>
    <w:rsid w:val="0037008D"/>
    <w:rsid w:val="003859C0"/>
    <w:rsid w:val="00386B6C"/>
    <w:rsid w:val="00394975"/>
    <w:rsid w:val="00394E0B"/>
    <w:rsid w:val="003A55F8"/>
    <w:rsid w:val="003A7DCB"/>
    <w:rsid w:val="003B0C73"/>
    <w:rsid w:val="003B2B48"/>
    <w:rsid w:val="003B77BD"/>
    <w:rsid w:val="003C1173"/>
    <w:rsid w:val="003C5CED"/>
    <w:rsid w:val="003C5D0D"/>
    <w:rsid w:val="003C6EEC"/>
    <w:rsid w:val="003D1166"/>
    <w:rsid w:val="003D6FE3"/>
    <w:rsid w:val="003E1CEE"/>
    <w:rsid w:val="003E4C50"/>
    <w:rsid w:val="003E743D"/>
    <w:rsid w:val="003F55B6"/>
    <w:rsid w:val="003F6A9D"/>
    <w:rsid w:val="00416750"/>
    <w:rsid w:val="00422979"/>
    <w:rsid w:val="00424E57"/>
    <w:rsid w:val="0042503D"/>
    <w:rsid w:val="00437EB3"/>
    <w:rsid w:val="00437EF2"/>
    <w:rsid w:val="00440E5D"/>
    <w:rsid w:val="00442270"/>
    <w:rsid w:val="00451CE6"/>
    <w:rsid w:val="004533FD"/>
    <w:rsid w:val="004613F0"/>
    <w:rsid w:val="00472A0F"/>
    <w:rsid w:val="00473034"/>
    <w:rsid w:val="00487350"/>
    <w:rsid w:val="004A4F18"/>
    <w:rsid w:val="004A5A04"/>
    <w:rsid w:val="004B573E"/>
    <w:rsid w:val="004C22BB"/>
    <w:rsid w:val="004C2626"/>
    <w:rsid w:val="004D0078"/>
    <w:rsid w:val="004D0F2F"/>
    <w:rsid w:val="004E5826"/>
    <w:rsid w:val="004F4F4A"/>
    <w:rsid w:val="004F7221"/>
    <w:rsid w:val="005001EC"/>
    <w:rsid w:val="005106A0"/>
    <w:rsid w:val="005107F5"/>
    <w:rsid w:val="00510A25"/>
    <w:rsid w:val="00511F5D"/>
    <w:rsid w:val="00512C8A"/>
    <w:rsid w:val="00516099"/>
    <w:rsid w:val="00516FCA"/>
    <w:rsid w:val="00531F2A"/>
    <w:rsid w:val="005331E8"/>
    <w:rsid w:val="00533982"/>
    <w:rsid w:val="005360E5"/>
    <w:rsid w:val="005361E8"/>
    <w:rsid w:val="0054261B"/>
    <w:rsid w:val="00553EFD"/>
    <w:rsid w:val="005544D0"/>
    <w:rsid w:val="005546BD"/>
    <w:rsid w:val="00554A96"/>
    <w:rsid w:val="00556E96"/>
    <w:rsid w:val="005602EE"/>
    <w:rsid w:val="00562427"/>
    <w:rsid w:val="00564591"/>
    <w:rsid w:val="00565DF7"/>
    <w:rsid w:val="00566780"/>
    <w:rsid w:val="00571359"/>
    <w:rsid w:val="00575DCA"/>
    <w:rsid w:val="005802F2"/>
    <w:rsid w:val="00591F1A"/>
    <w:rsid w:val="00594064"/>
    <w:rsid w:val="005977EA"/>
    <w:rsid w:val="005A08CE"/>
    <w:rsid w:val="005A1449"/>
    <w:rsid w:val="005A4493"/>
    <w:rsid w:val="005A6BE8"/>
    <w:rsid w:val="005B50A8"/>
    <w:rsid w:val="005B582D"/>
    <w:rsid w:val="005C14AC"/>
    <w:rsid w:val="005C25C3"/>
    <w:rsid w:val="005C38AB"/>
    <w:rsid w:val="005C5693"/>
    <w:rsid w:val="005E6D70"/>
    <w:rsid w:val="005F01BC"/>
    <w:rsid w:val="005F0A9A"/>
    <w:rsid w:val="00601989"/>
    <w:rsid w:val="00602D56"/>
    <w:rsid w:val="0061106D"/>
    <w:rsid w:val="006208E7"/>
    <w:rsid w:val="0062134E"/>
    <w:rsid w:val="006226CB"/>
    <w:rsid w:val="00637E6C"/>
    <w:rsid w:val="00641054"/>
    <w:rsid w:val="00642CD8"/>
    <w:rsid w:val="00650336"/>
    <w:rsid w:val="006511A4"/>
    <w:rsid w:val="00654564"/>
    <w:rsid w:val="006549D3"/>
    <w:rsid w:val="006573DF"/>
    <w:rsid w:val="00657E34"/>
    <w:rsid w:val="00663E2A"/>
    <w:rsid w:val="00675165"/>
    <w:rsid w:val="00675B77"/>
    <w:rsid w:val="00676D8F"/>
    <w:rsid w:val="006803D3"/>
    <w:rsid w:val="00684B24"/>
    <w:rsid w:val="006A7810"/>
    <w:rsid w:val="006B1F53"/>
    <w:rsid w:val="006B3685"/>
    <w:rsid w:val="006B4010"/>
    <w:rsid w:val="006B61D3"/>
    <w:rsid w:val="006C210D"/>
    <w:rsid w:val="006C392D"/>
    <w:rsid w:val="006C4F7E"/>
    <w:rsid w:val="006D0257"/>
    <w:rsid w:val="006D48B6"/>
    <w:rsid w:val="006D7BB1"/>
    <w:rsid w:val="006E349B"/>
    <w:rsid w:val="006F1E05"/>
    <w:rsid w:val="006F4002"/>
    <w:rsid w:val="006F62E3"/>
    <w:rsid w:val="00701A5D"/>
    <w:rsid w:val="00711AB1"/>
    <w:rsid w:val="00713CD2"/>
    <w:rsid w:val="00716937"/>
    <w:rsid w:val="00717052"/>
    <w:rsid w:val="00730B2B"/>
    <w:rsid w:val="00736579"/>
    <w:rsid w:val="00737491"/>
    <w:rsid w:val="00737702"/>
    <w:rsid w:val="007423F7"/>
    <w:rsid w:val="00745B0F"/>
    <w:rsid w:val="00746664"/>
    <w:rsid w:val="007468E3"/>
    <w:rsid w:val="00751747"/>
    <w:rsid w:val="00753FFD"/>
    <w:rsid w:val="0075712C"/>
    <w:rsid w:val="00770CBB"/>
    <w:rsid w:val="0077399D"/>
    <w:rsid w:val="00782BD5"/>
    <w:rsid w:val="00784105"/>
    <w:rsid w:val="00784BFA"/>
    <w:rsid w:val="007871E4"/>
    <w:rsid w:val="007928A0"/>
    <w:rsid w:val="00795732"/>
    <w:rsid w:val="00797100"/>
    <w:rsid w:val="007A5DF9"/>
    <w:rsid w:val="007A7D0A"/>
    <w:rsid w:val="007B16A6"/>
    <w:rsid w:val="007B5C1B"/>
    <w:rsid w:val="007D2AB1"/>
    <w:rsid w:val="007E017E"/>
    <w:rsid w:val="007E1CBA"/>
    <w:rsid w:val="007E1FED"/>
    <w:rsid w:val="007E778D"/>
    <w:rsid w:val="007F0E6B"/>
    <w:rsid w:val="007F158D"/>
    <w:rsid w:val="007F401D"/>
    <w:rsid w:val="00800270"/>
    <w:rsid w:val="00802F85"/>
    <w:rsid w:val="00813CEC"/>
    <w:rsid w:val="00814166"/>
    <w:rsid w:val="00817D25"/>
    <w:rsid w:val="00843FA3"/>
    <w:rsid w:val="00845026"/>
    <w:rsid w:val="00846066"/>
    <w:rsid w:val="00846AEA"/>
    <w:rsid w:val="00846DAF"/>
    <w:rsid w:val="00850008"/>
    <w:rsid w:val="008656E7"/>
    <w:rsid w:val="008707EB"/>
    <w:rsid w:val="008729A6"/>
    <w:rsid w:val="00874FCD"/>
    <w:rsid w:val="0088444B"/>
    <w:rsid w:val="00886A5B"/>
    <w:rsid w:val="008878BD"/>
    <w:rsid w:val="00887C6E"/>
    <w:rsid w:val="008A301D"/>
    <w:rsid w:val="008C3748"/>
    <w:rsid w:val="008C391C"/>
    <w:rsid w:val="008C569C"/>
    <w:rsid w:val="008D4B18"/>
    <w:rsid w:val="008D4FF6"/>
    <w:rsid w:val="008D5152"/>
    <w:rsid w:val="008D6A83"/>
    <w:rsid w:val="008D6E36"/>
    <w:rsid w:val="008E11C5"/>
    <w:rsid w:val="008E5502"/>
    <w:rsid w:val="008F44ED"/>
    <w:rsid w:val="009012FB"/>
    <w:rsid w:val="009028CB"/>
    <w:rsid w:val="00914EC4"/>
    <w:rsid w:val="00917036"/>
    <w:rsid w:val="0092413A"/>
    <w:rsid w:val="00926AF1"/>
    <w:rsid w:val="00926DDB"/>
    <w:rsid w:val="00932A59"/>
    <w:rsid w:val="009337DD"/>
    <w:rsid w:val="009343D3"/>
    <w:rsid w:val="00937EE0"/>
    <w:rsid w:val="00942AF1"/>
    <w:rsid w:val="00942BC2"/>
    <w:rsid w:val="009554C0"/>
    <w:rsid w:val="00961639"/>
    <w:rsid w:val="0096401E"/>
    <w:rsid w:val="009652E6"/>
    <w:rsid w:val="009677B6"/>
    <w:rsid w:val="00971041"/>
    <w:rsid w:val="00972289"/>
    <w:rsid w:val="00973748"/>
    <w:rsid w:val="00973E67"/>
    <w:rsid w:val="00980C35"/>
    <w:rsid w:val="009837B1"/>
    <w:rsid w:val="00985572"/>
    <w:rsid w:val="00994696"/>
    <w:rsid w:val="00994E2D"/>
    <w:rsid w:val="00996E68"/>
    <w:rsid w:val="009A0B74"/>
    <w:rsid w:val="009A45BC"/>
    <w:rsid w:val="009A49D9"/>
    <w:rsid w:val="009B36E3"/>
    <w:rsid w:val="009C1250"/>
    <w:rsid w:val="009C31E0"/>
    <w:rsid w:val="009C33F5"/>
    <w:rsid w:val="009C4C42"/>
    <w:rsid w:val="009C760E"/>
    <w:rsid w:val="009D2E14"/>
    <w:rsid w:val="009D4341"/>
    <w:rsid w:val="009D4937"/>
    <w:rsid w:val="009D6035"/>
    <w:rsid w:val="009D6EAC"/>
    <w:rsid w:val="009E6314"/>
    <w:rsid w:val="009E65C2"/>
    <w:rsid w:val="009E7619"/>
    <w:rsid w:val="009E7E04"/>
    <w:rsid w:val="009F4CEB"/>
    <w:rsid w:val="009F5170"/>
    <w:rsid w:val="009F6553"/>
    <w:rsid w:val="009F6B07"/>
    <w:rsid w:val="00A0563B"/>
    <w:rsid w:val="00A07590"/>
    <w:rsid w:val="00A07B04"/>
    <w:rsid w:val="00A1497F"/>
    <w:rsid w:val="00A2579C"/>
    <w:rsid w:val="00A33695"/>
    <w:rsid w:val="00A33DBA"/>
    <w:rsid w:val="00A37314"/>
    <w:rsid w:val="00A43A8C"/>
    <w:rsid w:val="00A440E8"/>
    <w:rsid w:val="00A5127C"/>
    <w:rsid w:val="00A522EA"/>
    <w:rsid w:val="00A54CEE"/>
    <w:rsid w:val="00A55927"/>
    <w:rsid w:val="00A63984"/>
    <w:rsid w:val="00A67398"/>
    <w:rsid w:val="00A742E7"/>
    <w:rsid w:val="00A7514C"/>
    <w:rsid w:val="00A75E7D"/>
    <w:rsid w:val="00A76229"/>
    <w:rsid w:val="00A87D18"/>
    <w:rsid w:val="00A913E7"/>
    <w:rsid w:val="00A9462E"/>
    <w:rsid w:val="00AB4059"/>
    <w:rsid w:val="00AB4388"/>
    <w:rsid w:val="00AB5928"/>
    <w:rsid w:val="00AB5CBE"/>
    <w:rsid w:val="00AB7C62"/>
    <w:rsid w:val="00AC004F"/>
    <w:rsid w:val="00AC24DC"/>
    <w:rsid w:val="00AC729D"/>
    <w:rsid w:val="00AD3402"/>
    <w:rsid w:val="00AE22F5"/>
    <w:rsid w:val="00AE50AD"/>
    <w:rsid w:val="00AE7EA7"/>
    <w:rsid w:val="00AF3E4A"/>
    <w:rsid w:val="00AF674C"/>
    <w:rsid w:val="00B0026F"/>
    <w:rsid w:val="00B02322"/>
    <w:rsid w:val="00B06F0A"/>
    <w:rsid w:val="00B10F0A"/>
    <w:rsid w:val="00B14367"/>
    <w:rsid w:val="00B21BF4"/>
    <w:rsid w:val="00B236CE"/>
    <w:rsid w:val="00B36058"/>
    <w:rsid w:val="00B406F6"/>
    <w:rsid w:val="00B41DF1"/>
    <w:rsid w:val="00B454B0"/>
    <w:rsid w:val="00B5683E"/>
    <w:rsid w:val="00B57CAF"/>
    <w:rsid w:val="00B74BCA"/>
    <w:rsid w:val="00B801DA"/>
    <w:rsid w:val="00B90034"/>
    <w:rsid w:val="00B908BA"/>
    <w:rsid w:val="00B913A7"/>
    <w:rsid w:val="00B92774"/>
    <w:rsid w:val="00B941A5"/>
    <w:rsid w:val="00BA06A9"/>
    <w:rsid w:val="00BA0BBC"/>
    <w:rsid w:val="00BA4341"/>
    <w:rsid w:val="00BA613A"/>
    <w:rsid w:val="00BB235F"/>
    <w:rsid w:val="00BB53D9"/>
    <w:rsid w:val="00BC27AE"/>
    <w:rsid w:val="00BC3E11"/>
    <w:rsid w:val="00BC5A58"/>
    <w:rsid w:val="00BC7C63"/>
    <w:rsid w:val="00BD1840"/>
    <w:rsid w:val="00BD5780"/>
    <w:rsid w:val="00BD6097"/>
    <w:rsid w:val="00BE1183"/>
    <w:rsid w:val="00BE5238"/>
    <w:rsid w:val="00BF3AC0"/>
    <w:rsid w:val="00BF3B3C"/>
    <w:rsid w:val="00BF5930"/>
    <w:rsid w:val="00BF7CDE"/>
    <w:rsid w:val="00C16288"/>
    <w:rsid w:val="00C1787A"/>
    <w:rsid w:val="00C26F63"/>
    <w:rsid w:val="00C27319"/>
    <w:rsid w:val="00C30A1A"/>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0C84"/>
    <w:rsid w:val="00C91973"/>
    <w:rsid w:val="00C94ABC"/>
    <w:rsid w:val="00CA6E44"/>
    <w:rsid w:val="00CB2D99"/>
    <w:rsid w:val="00CB3ECF"/>
    <w:rsid w:val="00CB5342"/>
    <w:rsid w:val="00CC274F"/>
    <w:rsid w:val="00CC2FAC"/>
    <w:rsid w:val="00CC34A1"/>
    <w:rsid w:val="00CC35AE"/>
    <w:rsid w:val="00CD65F6"/>
    <w:rsid w:val="00CD7BD0"/>
    <w:rsid w:val="00CE14DE"/>
    <w:rsid w:val="00CE282E"/>
    <w:rsid w:val="00CE6BCD"/>
    <w:rsid w:val="00CF214A"/>
    <w:rsid w:val="00CF39EC"/>
    <w:rsid w:val="00CF65FE"/>
    <w:rsid w:val="00D00879"/>
    <w:rsid w:val="00D04825"/>
    <w:rsid w:val="00D0777E"/>
    <w:rsid w:val="00D07DEC"/>
    <w:rsid w:val="00D12059"/>
    <w:rsid w:val="00D12E3E"/>
    <w:rsid w:val="00D13E69"/>
    <w:rsid w:val="00D22B6E"/>
    <w:rsid w:val="00D237C4"/>
    <w:rsid w:val="00D311BD"/>
    <w:rsid w:val="00D40A00"/>
    <w:rsid w:val="00D41E1D"/>
    <w:rsid w:val="00D565E0"/>
    <w:rsid w:val="00D664F1"/>
    <w:rsid w:val="00D66B17"/>
    <w:rsid w:val="00D80B89"/>
    <w:rsid w:val="00D80E98"/>
    <w:rsid w:val="00D8469E"/>
    <w:rsid w:val="00D877CB"/>
    <w:rsid w:val="00D96124"/>
    <w:rsid w:val="00DA2863"/>
    <w:rsid w:val="00DA420C"/>
    <w:rsid w:val="00DA486D"/>
    <w:rsid w:val="00DA518D"/>
    <w:rsid w:val="00DB11EF"/>
    <w:rsid w:val="00DB2982"/>
    <w:rsid w:val="00DB368D"/>
    <w:rsid w:val="00DB3CCE"/>
    <w:rsid w:val="00DB6FF3"/>
    <w:rsid w:val="00DC6EB3"/>
    <w:rsid w:val="00DD0BCC"/>
    <w:rsid w:val="00DD2612"/>
    <w:rsid w:val="00DD5730"/>
    <w:rsid w:val="00DD6C57"/>
    <w:rsid w:val="00DE49A5"/>
    <w:rsid w:val="00DF3823"/>
    <w:rsid w:val="00E0149D"/>
    <w:rsid w:val="00E0763C"/>
    <w:rsid w:val="00E130B4"/>
    <w:rsid w:val="00E17A6E"/>
    <w:rsid w:val="00E27B55"/>
    <w:rsid w:val="00E33FA3"/>
    <w:rsid w:val="00E34346"/>
    <w:rsid w:val="00E56724"/>
    <w:rsid w:val="00E570CC"/>
    <w:rsid w:val="00E57BDA"/>
    <w:rsid w:val="00E62177"/>
    <w:rsid w:val="00E6598B"/>
    <w:rsid w:val="00E65E00"/>
    <w:rsid w:val="00E66027"/>
    <w:rsid w:val="00E87CDC"/>
    <w:rsid w:val="00E926FA"/>
    <w:rsid w:val="00E9585B"/>
    <w:rsid w:val="00EA41E9"/>
    <w:rsid w:val="00EB0F34"/>
    <w:rsid w:val="00EB3740"/>
    <w:rsid w:val="00EC2059"/>
    <w:rsid w:val="00EC25A8"/>
    <w:rsid w:val="00EC34EA"/>
    <w:rsid w:val="00EC7C72"/>
    <w:rsid w:val="00ED55BB"/>
    <w:rsid w:val="00ED6001"/>
    <w:rsid w:val="00EE1511"/>
    <w:rsid w:val="00EE1BF5"/>
    <w:rsid w:val="00EF108B"/>
    <w:rsid w:val="00EF13AA"/>
    <w:rsid w:val="00EF2F73"/>
    <w:rsid w:val="00EF3144"/>
    <w:rsid w:val="00F01DAB"/>
    <w:rsid w:val="00F07D42"/>
    <w:rsid w:val="00F134C8"/>
    <w:rsid w:val="00F16533"/>
    <w:rsid w:val="00F2084D"/>
    <w:rsid w:val="00F24CF7"/>
    <w:rsid w:val="00F33217"/>
    <w:rsid w:val="00F41AE5"/>
    <w:rsid w:val="00F42317"/>
    <w:rsid w:val="00F44F66"/>
    <w:rsid w:val="00F468F5"/>
    <w:rsid w:val="00F5519A"/>
    <w:rsid w:val="00F55A01"/>
    <w:rsid w:val="00F62A33"/>
    <w:rsid w:val="00F62F9B"/>
    <w:rsid w:val="00F71B21"/>
    <w:rsid w:val="00F75297"/>
    <w:rsid w:val="00F757F1"/>
    <w:rsid w:val="00F8203E"/>
    <w:rsid w:val="00F904D0"/>
    <w:rsid w:val="00F929E1"/>
    <w:rsid w:val="00FA69CB"/>
    <w:rsid w:val="00FB057B"/>
    <w:rsid w:val="00FB7FFB"/>
    <w:rsid w:val="00FC2752"/>
    <w:rsid w:val="00FC3FCA"/>
    <w:rsid w:val="00FD0F27"/>
    <w:rsid w:val="00FD2108"/>
    <w:rsid w:val="00FD3781"/>
    <w:rsid w:val="00FE31FC"/>
    <w:rsid w:val="00FE65E6"/>
    <w:rsid w:val="00FE72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d31145,#fffddf,#ffe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nhideWhenUsed/>
    <w:rsid w:val="000E00B0"/>
    <w:pPr>
      <w:spacing w:line="480" w:lineRule="auto"/>
    </w:pPr>
  </w:style>
  <w:style w:type="character" w:customStyle="1" w:styleId="BodyText2Char">
    <w:name w:val="Body Text 2 Char"/>
    <w:link w:val="BodyText2"/>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A7514C"/>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lang w:val="en-US" w:eastAsia="en-US"/>
    </w:rPr>
  </w:style>
  <w:style w:type="character" w:styleId="CommentReference">
    <w:name w:val="annotation reference"/>
    <w:basedOn w:val="DefaultParagraphFont"/>
    <w:uiPriority w:val="99"/>
    <w:rsid w:val="00BB53D9"/>
    <w:rPr>
      <w:sz w:val="16"/>
      <w:szCs w:val="16"/>
    </w:rPr>
  </w:style>
  <w:style w:type="paragraph" w:styleId="CommentSubject">
    <w:name w:val="annotation subject"/>
    <w:basedOn w:val="CommentText"/>
    <w:next w:val="CommentText"/>
    <w:link w:val="CommentSubjectChar"/>
    <w:semiHidden/>
    <w:unhideWhenUsed/>
    <w:rsid w:val="00BB53D9"/>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B53D9"/>
    <w:rPr>
      <w:rFonts w:eastAsia="Calibri" w:cs="Helvetica-Light"/>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nhideWhenUsed/>
    <w:rsid w:val="000E00B0"/>
    <w:pPr>
      <w:spacing w:line="480" w:lineRule="auto"/>
    </w:pPr>
  </w:style>
  <w:style w:type="character" w:customStyle="1" w:styleId="BodyText2Char">
    <w:name w:val="Body Text 2 Char"/>
    <w:link w:val="BodyText2"/>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k.metcalfe@lanca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metcalfe@lancashir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7028-9912-43CD-BAA1-9ACB53A0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15</TotalTime>
  <Pages>20</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28263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Gorman, Dave</cp:lastModifiedBy>
  <cp:revision>3</cp:revision>
  <cp:lastPrinted>2013-12-19T10:28:00Z</cp:lastPrinted>
  <dcterms:created xsi:type="dcterms:W3CDTF">2013-12-30T09:47:00Z</dcterms:created>
  <dcterms:modified xsi:type="dcterms:W3CDTF">2013-12-31T10:36:00Z</dcterms:modified>
</cp:coreProperties>
</file>